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594C" w:rsidRPr="00DC31B0" w:rsidRDefault="0069594C" w:rsidP="0069594C">
      <w:pPr>
        <w:pStyle w:val="1"/>
        <w:rPr>
          <w:lang w:eastAsia="zh-CN"/>
        </w:rPr>
      </w:pPr>
      <w:bookmarkStart w:id="0" w:name="_Toc500511339"/>
      <w:r>
        <w:rPr>
          <w:rFonts w:hint="eastAsia"/>
          <w:lang w:eastAsia="zh-CN"/>
        </w:rPr>
        <w:t>7</w:t>
      </w: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Self evaluation</w:t>
      </w:r>
      <w:proofErr w:type="spellEnd"/>
      <w:r>
        <w:rPr>
          <w:rFonts w:hint="eastAsia"/>
          <w:lang w:eastAsia="zh-CN"/>
        </w:rPr>
        <w:t xml:space="preserve"> of </w:t>
      </w:r>
      <w:proofErr w:type="spellStart"/>
      <w:r>
        <w:rPr>
          <w:rFonts w:hint="eastAsia"/>
          <w:lang w:eastAsia="zh-CN"/>
        </w:rPr>
        <w:t>mMTC</w:t>
      </w:r>
      <w:proofErr w:type="spellEnd"/>
      <w:r>
        <w:rPr>
          <w:rFonts w:hint="eastAsia"/>
          <w:lang w:eastAsia="zh-CN"/>
        </w:rPr>
        <w:t xml:space="preserve"> technical performance</w:t>
      </w:r>
      <w:bookmarkEnd w:id="0"/>
    </w:p>
    <w:p w:rsidR="00535AFB" w:rsidRDefault="00535AFB" w:rsidP="00535AFB">
      <w:pPr>
        <w:pStyle w:val="2"/>
        <w:rPr>
          <w:lang w:eastAsia="zh-CN"/>
        </w:rPr>
      </w:pPr>
      <w:bookmarkStart w:id="1" w:name="_Toc500511340"/>
      <w:r>
        <w:rPr>
          <w:rFonts w:hint="eastAsia"/>
          <w:lang w:eastAsia="zh-CN"/>
        </w:rPr>
        <w:t>7.1</w:t>
      </w:r>
      <w:r>
        <w:rPr>
          <w:rFonts w:hint="eastAsia"/>
          <w:lang w:eastAsia="zh-CN"/>
        </w:rPr>
        <w:tab/>
      </w:r>
      <w:r w:rsidR="004B6726" w:rsidRPr="005A47AE">
        <w:t>Connection density</w:t>
      </w:r>
      <w:bookmarkEnd w:id="1"/>
    </w:p>
    <w:p w:rsidR="00DA7716" w:rsidRDefault="0028099C" w:rsidP="00DA7716">
      <w:pPr>
        <w:rPr>
          <w:lang w:val="en-US" w:eastAsia="zh-CN"/>
        </w:rPr>
      </w:pPr>
      <w:r>
        <w:rPr>
          <w:rFonts w:hint="eastAsia"/>
          <w:lang w:eastAsia="zh-CN"/>
        </w:rPr>
        <w:t xml:space="preserve">As defined in Report ITU-R M.2410, </w:t>
      </w:r>
      <w:r w:rsidRPr="002D750C">
        <w:rPr>
          <w:lang w:val="en-US"/>
        </w:rPr>
        <w:t xml:space="preserve">Connection density is the total number of devices </w:t>
      </w:r>
      <w:r w:rsidRPr="002D750C">
        <w:rPr>
          <w:szCs w:val="24"/>
          <w:lang w:val="en-US"/>
        </w:rPr>
        <w:t xml:space="preserve">fulfilling a specific </w:t>
      </w:r>
      <w:r w:rsidRPr="002D750C">
        <w:rPr>
          <w:rFonts w:hint="eastAsia"/>
          <w:lang w:val="en-US" w:eastAsia="ja-JP"/>
        </w:rPr>
        <w:t>quality of service</w:t>
      </w:r>
      <w:r w:rsidRPr="002D750C">
        <w:rPr>
          <w:rFonts w:hAnsi="MS Mincho"/>
          <w:szCs w:val="21"/>
          <w:lang w:val="en-US" w:eastAsia="ja-JP"/>
        </w:rPr>
        <w:t xml:space="preserve"> </w:t>
      </w:r>
      <w:r w:rsidRPr="002D750C">
        <w:rPr>
          <w:rFonts w:hAnsi="MS Mincho" w:hint="eastAsia"/>
          <w:szCs w:val="21"/>
          <w:lang w:val="en-US" w:eastAsia="ja-JP"/>
        </w:rPr>
        <w:t>(</w:t>
      </w:r>
      <w:proofErr w:type="spellStart"/>
      <w:r w:rsidRPr="002D750C">
        <w:rPr>
          <w:szCs w:val="24"/>
          <w:lang w:val="en-US"/>
        </w:rPr>
        <w:t>QoS</w:t>
      </w:r>
      <w:proofErr w:type="spellEnd"/>
      <w:r w:rsidRPr="002D750C">
        <w:rPr>
          <w:rFonts w:hAnsi="MS Mincho" w:hint="eastAsia"/>
          <w:szCs w:val="21"/>
          <w:lang w:val="en-US" w:eastAsia="ja-JP"/>
        </w:rPr>
        <w:t>)</w:t>
      </w:r>
      <w:r w:rsidRPr="002D750C">
        <w:rPr>
          <w:szCs w:val="24"/>
          <w:lang w:val="en-US"/>
        </w:rPr>
        <w:t xml:space="preserve"> </w:t>
      </w:r>
      <w:r w:rsidRPr="002D750C">
        <w:rPr>
          <w:lang w:val="en-US"/>
        </w:rPr>
        <w:t>per unit area (per km</w:t>
      </w:r>
      <w:r w:rsidRPr="002D750C">
        <w:rPr>
          <w:vertAlign w:val="superscript"/>
          <w:lang w:val="en-US"/>
        </w:rPr>
        <w:t>2</w:t>
      </w:r>
      <w:r w:rsidRPr="002D750C">
        <w:rPr>
          <w:lang w:val="en-US"/>
        </w:rPr>
        <w:t>).</w:t>
      </w:r>
    </w:p>
    <w:p w:rsidR="00E8629F" w:rsidRDefault="008613BF" w:rsidP="00DA7716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Report ITU-R M.2412, </w:t>
      </w:r>
      <w:r w:rsidR="00FE3905">
        <w:rPr>
          <w:rFonts w:hint="eastAsia"/>
          <w:lang w:val="en-US" w:eastAsia="zh-CN"/>
        </w:rPr>
        <w:t xml:space="preserve">the required system </w:t>
      </w:r>
      <w:proofErr w:type="spellStart"/>
      <w:r w:rsidR="00FE3905">
        <w:rPr>
          <w:rFonts w:hint="eastAsia"/>
          <w:lang w:val="en-US" w:eastAsia="zh-CN"/>
        </w:rPr>
        <w:t>QoS</w:t>
      </w:r>
      <w:proofErr w:type="spellEnd"/>
      <w:r w:rsidR="00FE3905">
        <w:rPr>
          <w:rFonts w:hint="eastAsia"/>
          <w:lang w:val="en-US" w:eastAsia="zh-CN"/>
        </w:rPr>
        <w:t xml:space="preserve"> is to guarantee that 99% of the packets are successfully received within 10s. The packet size and packet arrival rate </w:t>
      </w:r>
      <w:r w:rsidR="007566EC">
        <w:rPr>
          <w:rFonts w:hint="eastAsia"/>
          <w:lang w:val="en-US" w:eastAsia="zh-CN"/>
        </w:rPr>
        <w:t>are</w:t>
      </w:r>
      <w:r w:rsidR="00FE3905">
        <w:rPr>
          <w:rFonts w:hint="eastAsia"/>
          <w:lang w:val="en-US" w:eastAsia="zh-CN"/>
        </w:rPr>
        <w:t xml:space="preserve"> defined </w:t>
      </w:r>
      <w:r w:rsidR="007566EC">
        <w:rPr>
          <w:rFonts w:hint="eastAsia"/>
          <w:lang w:val="en-US" w:eastAsia="zh-CN"/>
        </w:rPr>
        <w:t xml:space="preserve">in </w:t>
      </w:r>
      <w:r w:rsidR="00DA7716">
        <w:rPr>
          <w:rFonts w:hint="eastAsia"/>
          <w:lang w:val="en-US" w:eastAsia="zh-CN"/>
        </w:rPr>
        <w:t xml:space="preserve">Table 5 </w:t>
      </w:r>
      <w:r w:rsidR="00DA7716">
        <w:rPr>
          <w:lang w:val="en-US" w:eastAsia="zh-CN"/>
        </w:rPr>
        <w:t>–</w:t>
      </w:r>
      <w:r w:rsidR="00DA7716">
        <w:rPr>
          <w:rFonts w:hint="eastAsia"/>
          <w:lang w:val="en-US" w:eastAsia="zh-CN"/>
        </w:rPr>
        <w:t xml:space="preserve"> d) in Report ITU-R M.2412.</w:t>
      </w:r>
      <w:r w:rsidR="00FE3905">
        <w:rPr>
          <w:rFonts w:hint="eastAsia"/>
          <w:lang w:val="en-US" w:eastAsia="zh-CN"/>
        </w:rPr>
        <w:t xml:space="preserve"> </w:t>
      </w:r>
    </w:p>
    <w:p w:rsidR="00DA7716" w:rsidRDefault="0072071A" w:rsidP="0072071A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7.1.1</w:t>
      </w:r>
      <w:r>
        <w:rPr>
          <w:rFonts w:hint="eastAsia"/>
          <w:lang w:val="en-US" w:eastAsia="zh-CN"/>
        </w:rPr>
        <w:tab/>
      </w:r>
      <w:r w:rsidR="00DA7716">
        <w:rPr>
          <w:rFonts w:hint="eastAsia"/>
          <w:lang w:val="en-US" w:eastAsia="zh-CN"/>
        </w:rPr>
        <w:t>NR</w:t>
      </w:r>
    </w:p>
    <w:p w:rsidR="00A03F41" w:rsidRDefault="0072071A" w:rsidP="0072071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connection density of NR is evaluated </w:t>
      </w:r>
      <w:r w:rsidR="0039294F">
        <w:rPr>
          <w:lang w:val="en-US" w:eastAsia="zh-CN"/>
        </w:rPr>
        <w:t xml:space="preserve">by </w:t>
      </w:r>
      <w:r>
        <w:rPr>
          <w:rFonts w:hint="eastAsia"/>
          <w:lang w:val="en-US" w:eastAsia="zh-CN"/>
        </w:rPr>
        <w:t>using full buffer system level simulation followed by link level simulation as defined in Report ITU-R M.2412.</w:t>
      </w:r>
      <w:r w:rsidR="00A92CCB">
        <w:rPr>
          <w:rFonts w:hint="eastAsia"/>
          <w:lang w:val="en-US" w:eastAsia="zh-CN"/>
        </w:rPr>
        <w:t xml:space="preserve"> </w:t>
      </w:r>
    </w:p>
    <w:p w:rsidR="00A03F41" w:rsidRPr="00001AF1" w:rsidRDefault="00123140" w:rsidP="0072071A">
      <w:pPr>
        <w:rPr>
          <w:lang w:val="en-US" w:eastAsia="zh-CN"/>
        </w:rPr>
      </w:pPr>
      <w:r>
        <w:rPr>
          <w:lang w:val="en-US" w:eastAsia="zh-CN"/>
        </w:rPr>
        <w:t>This evaluation method</w:t>
      </w:r>
      <w:r w:rsidR="00845A6F">
        <w:rPr>
          <w:lang w:val="en-US" w:eastAsia="zh-CN"/>
        </w:rPr>
        <w:t xml:space="preserve"> employs full buffer system level simulation to derive the UL SINR distribution </w:t>
      </w:r>
      <w:r w:rsidR="00913808">
        <w:rPr>
          <w:lang w:val="en-US" w:eastAsia="zh-CN"/>
        </w:rPr>
        <w:t>for</w:t>
      </w:r>
      <w:r w:rsidR="00845A6F">
        <w:rPr>
          <w:lang w:val="en-US" w:eastAsia="zh-CN"/>
        </w:rPr>
        <w:t xml:space="preserve"> a candidate technology, and </w:t>
      </w:r>
      <w:r w:rsidR="00913808">
        <w:rPr>
          <w:lang w:val="en-US" w:eastAsia="zh-CN"/>
        </w:rPr>
        <w:t>then it casts the</w:t>
      </w:r>
      <w:r w:rsidR="00845A6F">
        <w:rPr>
          <w:lang w:val="en-US" w:eastAsia="zh-CN"/>
        </w:rPr>
        <w:t xml:space="preserve"> 1%, 2%</w:t>
      </w:r>
      <w:proofErr w:type="gramStart"/>
      <w:r w:rsidR="00845A6F">
        <w:rPr>
          <w:lang w:val="en-US" w:eastAsia="zh-CN"/>
        </w:rPr>
        <w:t>, …,</w:t>
      </w:r>
      <w:proofErr w:type="gramEnd"/>
      <w:r w:rsidR="00845A6F">
        <w:rPr>
          <w:lang w:val="en-US" w:eastAsia="zh-CN"/>
        </w:rPr>
        <w:t xml:space="preserve"> 99%-tile SINR </w:t>
      </w:r>
      <w:r w:rsidR="00913808">
        <w:rPr>
          <w:lang w:val="en-US" w:eastAsia="zh-CN"/>
        </w:rPr>
        <w:t>in</w:t>
      </w:r>
      <w:r w:rsidR="00845A6F">
        <w:rPr>
          <w:lang w:val="en-US" w:eastAsia="zh-CN"/>
        </w:rPr>
        <w:t xml:space="preserve">to the </w:t>
      </w:r>
      <w:r w:rsidR="00B15421">
        <w:rPr>
          <w:lang w:val="en-US" w:eastAsia="zh-CN"/>
        </w:rPr>
        <w:t xml:space="preserve">uplink data channel </w:t>
      </w:r>
      <w:r w:rsidR="00FA3A9F">
        <w:rPr>
          <w:lang w:val="en-US" w:eastAsia="zh-CN"/>
        </w:rPr>
        <w:t>spectral efficiency</w:t>
      </w:r>
      <w:r w:rsidR="00845A6F">
        <w:rPr>
          <w:lang w:val="en-US" w:eastAsia="zh-CN"/>
        </w:rPr>
        <w:t xml:space="preserve"> </w:t>
      </w:r>
      <w:r w:rsidR="00913808">
        <w:rPr>
          <w:lang w:val="en-US" w:eastAsia="zh-CN"/>
        </w:rPr>
        <w:t>by link level simulation for</w:t>
      </w:r>
      <w:r w:rsidR="00845A6F">
        <w:rPr>
          <w:lang w:val="en-US" w:eastAsia="zh-CN"/>
        </w:rPr>
        <w:t xml:space="preserve"> different SINR condition. The </w:t>
      </w:r>
      <w:r w:rsidR="00D67DDB">
        <w:rPr>
          <w:lang w:val="en-US" w:eastAsia="zh-CN"/>
        </w:rPr>
        <w:t>user spectral efficiency</w:t>
      </w:r>
      <w:r w:rsidR="00845A6F">
        <w:rPr>
          <w:lang w:val="en-US" w:eastAsia="zh-CN"/>
        </w:rPr>
        <w:t xml:space="preserve"> is then translated to long-term time-frequency resource requested by a user / packet, by </w:t>
      </w:r>
      <w:r w:rsidR="00A03F41">
        <w:rPr>
          <w:lang w:val="en-US" w:eastAsia="zh-CN"/>
        </w:rPr>
        <w:t xml:space="preserve">the assumed packet size, and the </w:t>
      </w:r>
      <w:r w:rsidR="00845A6F">
        <w:rPr>
          <w:lang w:val="en-US" w:eastAsia="zh-CN"/>
        </w:rPr>
        <w:t>assum</w:t>
      </w:r>
      <w:r w:rsidR="00A03F41">
        <w:rPr>
          <w:lang w:val="en-US" w:eastAsia="zh-CN"/>
        </w:rPr>
        <w:t>ption of</w:t>
      </w:r>
      <w:r w:rsidR="00845A6F">
        <w:rPr>
          <w:lang w:val="en-US" w:eastAsia="zh-CN"/>
        </w:rPr>
        <w:t xml:space="preserve"> an ideal resource allocation of all packets</w:t>
      </w:r>
      <w:r w:rsidR="00403028">
        <w:rPr>
          <w:lang w:val="en-US" w:eastAsia="zh-CN"/>
        </w:rPr>
        <w:t xml:space="preserve">. </w:t>
      </w:r>
      <w:r w:rsidR="00B15421">
        <w:rPr>
          <w:lang w:val="en-US" w:eastAsia="zh-CN"/>
        </w:rPr>
        <w:t>The data channel spectral efficiency also predicts the delay of the packet</w:t>
      </w:r>
      <w:r w:rsidR="00403028">
        <w:rPr>
          <w:lang w:val="en-US" w:eastAsia="zh-CN"/>
        </w:rPr>
        <w:t>.</w:t>
      </w:r>
      <w:r w:rsidR="00B15421">
        <w:rPr>
          <w:lang w:val="en-US" w:eastAsia="zh-CN"/>
        </w:rPr>
        <w:t xml:space="preserve"> </w:t>
      </w:r>
      <w:r w:rsidR="00A03F41">
        <w:rPr>
          <w:lang w:val="en-US" w:eastAsia="zh-CN"/>
        </w:rPr>
        <w:t xml:space="preserve">Connection density </w:t>
      </w:r>
      <w:r w:rsidR="00A03F41" w:rsidRPr="00001AF1">
        <w:rPr>
          <w:lang w:val="en-US" w:eastAsia="zh-CN"/>
        </w:rPr>
        <w:t xml:space="preserve">is </w:t>
      </w:r>
      <w:r w:rsidR="00AF74C3" w:rsidRPr="00001AF1">
        <w:rPr>
          <w:lang w:val="en-US" w:eastAsia="zh-CN"/>
        </w:rPr>
        <w:t xml:space="preserve">then </w:t>
      </w:r>
      <w:r w:rsidR="00A03F41" w:rsidRPr="00001AF1">
        <w:rPr>
          <w:lang w:val="en-US" w:eastAsia="zh-CN"/>
        </w:rPr>
        <w:t>conceptually derived by the available time-frequency resource divided by the</w:t>
      </w:r>
      <w:r w:rsidR="0004386C" w:rsidRPr="00001AF1">
        <w:rPr>
          <w:lang w:val="en-US" w:eastAsia="zh-CN"/>
        </w:rPr>
        <w:t xml:space="preserve"> average</w:t>
      </w:r>
      <w:r w:rsidR="00A03F41" w:rsidRPr="00001AF1">
        <w:rPr>
          <w:lang w:val="en-US" w:eastAsia="zh-CN"/>
        </w:rPr>
        <w:t xml:space="preserve"> requested time-frequency resource of a</w:t>
      </w:r>
      <w:r w:rsidR="0004386C" w:rsidRPr="00001AF1">
        <w:rPr>
          <w:lang w:val="en-US" w:eastAsia="zh-CN"/>
        </w:rPr>
        <w:t>ll</w:t>
      </w:r>
      <w:r w:rsidR="00A03F41" w:rsidRPr="00001AF1">
        <w:rPr>
          <w:lang w:val="en-US" w:eastAsia="zh-CN"/>
        </w:rPr>
        <w:t xml:space="preserve"> user</w:t>
      </w:r>
      <w:r w:rsidR="0004386C" w:rsidRPr="00001AF1">
        <w:rPr>
          <w:lang w:val="en-US" w:eastAsia="zh-CN"/>
        </w:rPr>
        <w:t>s</w:t>
      </w:r>
      <w:r w:rsidR="003B27D0" w:rsidRPr="00001AF1">
        <w:rPr>
          <w:lang w:val="en-US" w:eastAsia="zh-CN"/>
        </w:rPr>
        <w:t xml:space="preserve">, </w:t>
      </w:r>
      <w:r w:rsidR="00BB14B9" w:rsidRPr="00001AF1">
        <w:rPr>
          <w:lang w:val="en-US" w:eastAsia="zh-CN"/>
        </w:rPr>
        <w:t>given</w:t>
      </w:r>
      <w:r w:rsidR="0004386C" w:rsidRPr="00001AF1">
        <w:rPr>
          <w:lang w:val="en-US" w:eastAsia="zh-CN"/>
        </w:rPr>
        <w:t xml:space="preserve"> the </w:t>
      </w:r>
      <w:r w:rsidR="003B27D0" w:rsidRPr="00001AF1">
        <w:rPr>
          <w:lang w:val="en-US" w:eastAsia="zh-CN"/>
        </w:rPr>
        <w:t>verificatio</w:t>
      </w:r>
      <w:bookmarkStart w:id="2" w:name="_GoBack"/>
      <w:bookmarkEnd w:id="2"/>
      <w:r w:rsidR="003B27D0" w:rsidRPr="00001AF1">
        <w:rPr>
          <w:lang w:val="en-US" w:eastAsia="zh-CN"/>
        </w:rPr>
        <w:t>n that 99% of the packet delay is less than 10s</w:t>
      </w:r>
      <w:r w:rsidR="00A03F41" w:rsidRPr="00001AF1">
        <w:rPr>
          <w:lang w:val="en-US" w:eastAsia="zh-CN"/>
        </w:rPr>
        <w:t>.</w:t>
      </w:r>
    </w:p>
    <w:p w:rsidR="0072071A" w:rsidRPr="00001AF1" w:rsidRDefault="00B15421" w:rsidP="0072071A">
      <w:pPr>
        <w:rPr>
          <w:lang w:val="en-US" w:eastAsia="zh-CN"/>
        </w:rPr>
      </w:pPr>
      <w:r w:rsidRPr="00001AF1">
        <w:rPr>
          <w:lang w:val="en-US" w:eastAsia="zh-CN"/>
        </w:rPr>
        <w:t>Therefore</w:t>
      </w:r>
      <w:r w:rsidR="0045510A" w:rsidRPr="00001AF1">
        <w:rPr>
          <w:rFonts w:hint="eastAsia"/>
          <w:lang w:val="en-US" w:eastAsia="zh-CN"/>
        </w:rPr>
        <w:t xml:space="preserve"> </w:t>
      </w:r>
      <w:r w:rsidRPr="00001AF1">
        <w:rPr>
          <w:lang w:val="en-US" w:eastAsia="zh-CN"/>
        </w:rPr>
        <w:t>t</w:t>
      </w:r>
      <w:r w:rsidR="00926AFF" w:rsidRPr="00001AF1">
        <w:rPr>
          <w:rFonts w:hint="eastAsia"/>
          <w:lang w:val="en-US" w:eastAsia="zh-CN"/>
        </w:rPr>
        <w:t>his evaluation method is</w:t>
      </w:r>
      <w:r w:rsidR="006D3E17" w:rsidRPr="00001AF1">
        <w:rPr>
          <w:rFonts w:hint="eastAsia"/>
          <w:lang w:val="en-US" w:eastAsia="zh-CN"/>
        </w:rPr>
        <w:t xml:space="preserve"> </w:t>
      </w:r>
      <w:r w:rsidR="00926AFF" w:rsidRPr="00001AF1">
        <w:rPr>
          <w:rFonts w:hint="eastAsia"/>
          <w:lang w:val="en-US" w:eastAsia="zh-CN"/>
        </w:rPr>
        <w:t>targeted to evaluate the con</w:t>
      </w:r>
      <w:r w:rsidR="00FE00F8" w:rsidRPr="00001AF1">
        <w:rPr>
          <w:rFonts w:hint="eastAsia"/>
          <w:lang w:val="en-US" w:eastAsia="zh-CN"/>
        </w:rPr>
        <w:t xml:space="preserve">nection density in terms of </w:t>
      </w:r>
      <w:r w:rsidR="00CE5A79" w:rsidRPr="00001AF1">
        <w:rPr>
          <w:rFonts w:hint="eastAsia"/>
          <w:lang w:val="en-US" w:eastAsia="zh-CN"/>
        </w:rPr>
        <w:t xml:space="preserve">the </w:t>
      </w:r>
      <w:r w:rsidR="00926AFF" w:rsidRPr="00001AF1">
        <w:rPr>
          <w:rFonts w:hint="eastAsia"/>
          <w:lang w:val="en-US" w:eastAsia="zh-CN"/>
        </w:rPr>
        <w:t>capability of data transmission</w:t>
      </w:r>
      <w:r w:rsidR="00845A6F" w:rsidRPr="00001AF1">
        <w:rPr>
          <w:lang w:val="en-US" w:eastAsia="zh-CN"/>
        </w:rPr>
        <w:t xml:space="preserve"> primarily</w:t>
      </w:r>
      <w:r w:rsidRPr="00001AF1">
        <w:rPr>
          <w:lang w:val="en-US" w:eastAsia="zh-CN"/>
        </w:rPr>
        <w:t xml:space="preserve">, with the assumption of </w:t>
      </w:r>
      <w:r w:rsidRPr="00001AF1">
        <w:rPr>
          <w:rFonts w:hint="eastAsia"/>
          <w:lang w:val="en-US" w:eastAsia="zh-CN"/>
        </w:rPr>
        <w:t>ideal resource allocation among the multiple packets and users</w:t>
      </w:r>
      <w:r w:rsidR="009767D0" w:rsidRPr="00001AF1">
        <w:rPr>
          <w:lang w:val="en-US" w:eastAsia="zh-CN"/>
        </w:rPr>
        <w:t xml:space="preserve"> (e.g., there is no collision on resource allocation)</w:t>
      </w:r>
      <w:r w:rsidRPr="00001AF1">
        <w:rPr>
          <w:lang w:val="en-US" w:eastAsia="zh-CN"/>
        </w:rPr>
        <w:t xml:space="preserve">, and </w:t>
      </w:r>
      <w:r w:rsidRPr="00001AF1">
        <w:rPr>
          <w:rFonts w:hint="eastAsia"/>
          <w:lang w:val="en-US" w:eastAsia="zh-CN"/>
        </w:rPr>
        <w:t>the delays introduced by access procedure are not considered</w:t>
      </w:r>
      <w:r w:rsidR="00926AFF" w:rsidRPr="00001AF1">
        <w:rPr>
          <w:rFonts w:hint="eastAsia"/>
          <w:lang w:val="en-US" w:eastAsia="zh-CN"/>
        </w:rPr>
        <w:t>.</w:t>
      </w:r>
    </w:p>
    <w:p w:rsidR="0072071A" w:rsidRDefault="00D90E51" w:rsidP="0072071A">
      <w:pPr>
        <w:rPr>
          <w:lang w:val="en-US" w:eastAsia="zh-CN"/>
        </w:rPr>
      </w:pPr>
      <w:r w:rsidRPr="00001AF1">
        <w:rPr>
          <w:lang w:val="en-US" w:eastAsia="zh-CN"/>
        </w:rPr>
        <w:t xml:space="preserve">Under this evaluation method, NR FDD is evaluated. </w:t>
      </w:r>
      <w:r w:rsidR="00903943" w:rsidRPr="00001AF1">
        <w:rPr>
          <w:rFonts w:hint="eastAsia"/>
          <w:lang w:val="en-US" w:eastAsia="zh-CN"/>
        </w:rPr>
        <w:t xml:space="preserve">The Urban Macro </w:t>
      </w:r>
      <w:r w:rsidR="00903943" w:rsidRPr="00001AF1">
        <w:rPr>
          <w:lang w:val="en-US" w:eastAsia="zh-CN"/>
        </w:rPr>
        <w:t>–</w:t>
      </w:r>
      <w:r w:rsidR="00903943" w:rsidRPr="00001AF1">
        <w:rPr>
          <w:rFonts w:hint="eastAsia"/>
          <w:lang w:val="en-US" w:eastAsia="zh-CN"/>
        </w:rPr>
        <w:t xml:space="preserve"> </w:t>
      </w:r>
      <w:proofErr w:type="spellStart"/>
      <w:r w:rsidR="00903943" w:rsidRPr="00001AF1">
        <w:rPr>
          <w:rFonts w:hint="eastAsia"/>
          <w:lang w:val="en-US" w:eastAsia="zh-CN"/>
        </w:rPr>
        <w:t>mMTC</w:t>
      </w:r>
      <w:proofErr w:type="spellEnd"/>
      <w:r w:rsidR="00903943" w:rsidRPr="00001AF1">
        <w:rPr>
          <w:rFonts w:hint="eastAsia"/>
          <w:lang w:val="en-US" w:eastAsia="zh-CN"/>
        </w:rPr>
        <w:t xml:space="preserve"> test environment is used for evaluation. Both evaluation configuration A </w:t>
      </w:r>
      <w:r w:rsidR="00837F60" w:rsidRPr="00001AF1">
        <w:rPr>
          <w:rFonts w:hint="eastAsia"/>
          <w:lang w:val="en-US" w:eastAsia="zh-CN"/>
        </w:rPr>
        <w:t xml:space="preserve">(ISD=500m) </w:t>
      </w:r>
      <w:r w:rsidR="00903943" w:rsidRPr="00001AF1">
        <w:rPr>
          <w:rFonts w:hint="eastAsia"/>
          <w:lang w:val="en-US" w:eastAsia="zh-CN"/>
        </w:rPr>
        <w:t xml:space="preserve">and </w:t>
      </w:r>
      <w:r w:rsidR="00837F60" w:rsidRPr="00001AF1">
        <w:rPr>
          <w:rFonts w:hint="eastAsia"/>
          <w:lang w:val="en-US" w:eastAsia="zh-CN"/>
        </w:rPr>
        <w:t xml:space="preserve">evaluation configuration </w:t>
      </w:r>
      <w:r w:rsidR="00903943" w:rsidRPr="00001AF1">
        <w:rPr>
          <w:rFonts w:hint="eastAsia"/>
          <w:lang w:val="en-US" w:eastAsia="zh-CN"/>
        </w:rPr>
        <w:t>B</w:t>
      </w:r>
      <w:r w:rsidR="00837F60" w:rsidRPr="00001AF1">
        <w:rPr>
          <w:rFonts w:hint="eastAsia"/>
          <w:lang w:val="en-US" w:eastAsia="zh-CN"/>
        </w:rPr>
        <w:t xml:space="preserve"> (ISD=1732m)</w:t>
      </w:r>
      <w:r w:rsidR="00903943" w:rsidRPr="00001AF1">
        <w:rPr>
          <w:rFonts w:hint="eastAsia"/>
          <w:lang w:val="en-US" w:eastAsia="zh-CN"/>
        </w:rPr>
        <w:t xml:space="preserve"> are </w:t>
      </w:r>
      <w:r w:rsidRPr="00001AF1">
        <w:rPr>
          <w:lang w:val="en-US" w:eastAsia="zh-CN"/>
        </w:rPr>
        <w:t>co</w:t>
      </w:r>
      <w:r>
        <w:rPr>
          <w:lang w:val="en-US" w:eastAsia="zh-CN"/>
        </w:rPr>
        <w:t>nsidered</w:t>
      </w:r>
      <w:r w:rsidR="00903943">
        <w:rPr>
          <w:rFonts w:hint="eastAsia"/>
          <w:lang w:val="en-US" w:eastAsia="zh-CN"/>
        </w:rPr>
        <w:t>.</w:t>
      </w:r>
    </w:p>
    <w:p w:rsidR="00837F60" w:rsidRDefault="00BA47CA" w:rsidP="0072071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evaluation results </w:t>
      </w:r>
      <w:r w:rsidR="00A01767">
        <w:rPr>
          <w:rFonts w:hint="eastAsia"/>
          <w:lang w:val="en-US" w:eastAsia="zh-CN"/>
        </w:rPr>
        <w:t xml:space="preserve">of NR FDD </w:t>
      </w:r>
      <w:r>
        <w:rPr>
          <w:rFonts w:hint="eastAsia"/>
          <w:lang w:val="en-US" w:eastAsia="zh-CN"/>
        </w:rPr>
        <w:t xml:space="preserve">are shown in </w:t>
      </w:r>
      <w:r w:rsidR="00327214">
        <w:rPr>
          <w:rFonts w:hint="eastAsia"/>
          <w:lang w:val="en-US" w:eastAsia="zh-CN"/>
        </w:rPr>
        <w:t>Table 7.1.1-1.</w:t>
      </w:r>
      <w:r w:rsidR="00E47FFB">
        <w:rPr>
          <w:lang w:val="en-US" w:eastAsia="zh-CN"/>
        </w:rPr>
        <w:t xml:space="preserve"> It is observed that NR fulfills connection density requirement under </w:t>
      </w:r>
      <w:r w:rsidR="00E47FFB">
        <w:rPr>
          <w:rFonts w:hint="eastAsia"/>
          <w:lang w:val="en-US" w:eastAsia="zh-CN"/>
        </w:rPr>
        <w:t>full buffer system level simulation followed by link level simulation</w:t>
      </w:r>
      <w:r w:rsidR="00E47FFB">
        <w:rPr>
          <w:lang w:val="en-US" w:eastAsia="zh-CN"/>
        </w:rPr>
        <w:t>.</w:t>
      </w:r>
      <w:r w:rsidR="00C62F2A">
        <w:rPr>
          <w:lang w:val="en-US" w:eastAsia="zh-CN"/>
        </w:rPr>
        <w:t xml:space="preserve"> Detailed simulation assumptions</w:t>
      </w:r>
      <w:r w:rsidR="003E29DA">
        <w:rPr>
          <w:lang w:val="en-US" w:eastAsia="zh-CN"/>
        </w:rPr>
        <w:t xml:space="preserve"> and results can be found in </w:t>
      </w:r>
      <w:r w:rsidR="003E29DA" w:rsidRPr="003F04CC">
        <w:rPr>
          <w:highlight w:val="cyan"/>
          <w:lang w:val="en-US" w:eastAsia="zh-CN"/>
        </w:rPr>
        <w:t>RP-181819</w:t>
      </w:r>
      <w:r w:rsidR="003E29DA">
        <w:rPr>
          <w:lang w:val="en-US" w:eastAsia="zh-CN"/>
        </w:rPr>
        <w:t>.</w:t>
      </w:r>
    </w:p>
    <w:p w:rsidR="00A01767" w:rsidRDefault="00300BCD" w:rsidP="00300BCD">
      <w:pPr>
        <w:pStyle w:val="TH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</w:t>
      </w:r>
      <w:r w:rsidRPr="00D27ABC">
        <w:t xml:space="preserve">.1.1-1 </w:t>
      </w:r>
      <w:r>
        <w:rPr>
          <w:rFonts w:hint="eastAsia"/>
          <w:lang w:eastAsia="zh-CN"/>
        </w:rPr>
        <w:t xml:space="preserve">Evaluation results of connection density for </w:t>
      </w:r>
      <w:r w:rsidRPr="00D27ABC">
        <w:t>NR</w:t>
      </w:r>
      <w:r>
        <w:rPr>
          <w:rFonts w:hint="eastAsia"/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FDD</w:t>
      </w:r>
      <w:proofErr w:type="gramEnd"/>
      <w:r w:rsidR="00E56A91">
        <w:rPr>
          <w:lang w:eastAsia="zh-CN"/>
        </w:rPr>
        <w:br/>
      </w:r>
      <w:r w:rsidR="00E56A91">
        <w:rPr>
          <w:rFonts w:hint="eastAsia"/>
          <w:lang w:eastAsia="zh-CN"/>
        </w:rPr>
        <w:t>(Full buffer system level simulation followed by link level simulation</w:t>
      </w:r>
      <w:r w:rsidR="00E9737B" w:rsidRPr="00E9737B">
        <w:rPr>
          <w:lang w:eastAsia="zh-CN"/>
        </w:rPr>
        <w:t xml:space="preserve"> </w:t>
      </w:r>
      <w:r w:rsidR="00E9737B">
        <w:rPr>
          <w:lang w:eastAsia="zh-CN"/>
        </w:rPr>
        <w:br/>
        <w:t>packet arrival rate: 1 packet / 2hour / device</w:t>
      </w:r>
      <w:r w:rsidR="00E56A91">
        <w:rPr>
          <w:rFonts w:hint="eastAsia"/>
          <w:lang w:eastAsia="zh-CN"/>
        </w:rPr>
        <w:t>)</w:t>
      </w:r>
    </w:p>
    <w:p w:rsidR="00E56A91" w:rsidRDefault="00E56A91" w:rsidP="00300BCD">
      <w:pPr>
        <w:pStyle w:val="TH"/>
        <w:rPr>
          <w:lang w:eastAsia="zh-CN"/>
        </w:rPr>
      </w:pPr>
      <w:r>
        <w:rPr>
          <w:rFonts w:hint="eastAsia"/>
          <w:lang w:eastAsia="zh-CN"/>
        </w:rPr>
        <w:t xml:space="preserve">(a) </w:t>
      </w:r>
      <w:r w:rsidR="0049661C">
        <w:rPr>
          <w:rFonts w:hint="eastAsia"/>
          <w:lang w:eastAsia="zh-CN"/>
        </w:rPr>
        <w:t>Evaluation configuration A (ISD=500m)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389"/>
        <w:gridCol w:w="876"/>
        <w:gridCol w:w="1297"/>
        <w:gridCol w:w="925"/>
        <w:gridCol w:w="1205"/>
        <w:gridCol w:w="946"/>
        <w:gridCol w:w="906"/>
        <w:gridCol w:w="1194"/>
        <w:gridCol w:w="946"/>
      </w:tblGrid>
      <w:tr w:rsidR="006821B2" w:rsidRPr="004002C8" w:rsidDel="00194D07" w:rsidTr="001A3503">
        <w:trPr>
          <w:trHeight w:val="250"/>
          <w:jc w:val="center"/>
        </w:trPr>
        <w:tc>
          <w:tcPr>
            <w:tcW w:w="1389" w:type="dxa"/>
            <w:vMerge w:val="restart"/>
            <w:vAlign w:val="center"/>
          </w:tcPr>
          <w:p w:rsidR="00EB0F18" w:rsidRPr="004002C8" w:rsidRDefault="00EB0F18" w:rsidP="001266CC">
            <w:pPr>
              <w:pStyle w:val="TAC"/>
              <w:rPr>
                <w:rFonts w:eastAsia="MS Mincho"/>
                <w:sz w:val="16"/>
              </w:rPr>
            </w:pPr>
            <w:r w:rsidRPr="004002C8">
              <w:rPr>
                <w:rFonts w:eastAsia="MS Mincho" w:hint="eastAsia"/>
                <w:sz w:val="16"/>
              </w:rPr>
              <w:t>Scheme and antenna configuration</w:t>
            </w:r>
          </w:p>
        </w:tc>
        <w:tc>
          <w:tcPr>
            <w:tcW w:w="876" w:type="dxa"/>
            <w:vMerge w:val="restart"/>
            <w:vAlign w:val="center"/>
          </w:tcPr>
          <w:p w:rsidR="00EB0F18" w:rsidRPr="004002C8" w:rsidRDefault="00EB0F18" w:rsidP="001266CC">
            <w:pPr>
              <w:pStyle w:val="TAH"/>
              <w:rPr>
                <w:sz w:val="16"/>
                <w:lang w:eastAsia="zh-CN"/>
              </w:rPr>
            </w:pPr>
            <w:r w:rsidRPr="004002C8">
              <w:rPr>
                <w:rFonts w:hint="eastAsia"/>
                <w:sz w:val="16"/>
                <w:lang w:eastAsia="zh-CN"/>
              </w:rPr>
              <w:t>Sub-carrier spacing</w:t>
            </w:r>
          </w:p>
        </w:tc>
        <w:tc>
          <w:tcPr>
            <w:tcW w:w="1297" w:type="dxa"/>
            <w:vMerge w:val="restart"/>
            <w:vAlign w:val="center"/>
          </w:tcPr>
          <w:p w:rsidR="00EB0F18" w:rsidRPr="004002C8" w:rsidRDefault="00EB0F18" w:rsidP="001266CC">
            <w:pPr>
              <w:pStyle w:val="TAH"/>
              <w:rPr>
                <w:rFonts w:eastAsia="MS Mincho"/>
                <w:sz w:val="16"/>
              </w:rPr>
            </w:pPr>
            <w:r w:rsidRPr="004002C8">
              <w:rPr>
                <w:rFonts w:eastAsia="MS Mincho" w:hint="eastAsia"/>
                <w:sz w:val="16"/>
              </w:rPr>
              <w:t>ITU</w:t>
            </w:r>
          </w:p>
          <w:p w:rsidR="00EB0F18" w:rsidRPr="004002C8" w:rsidRDefault="00EB0F18" w:rsidP="001266CC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eastAsia="MS Mincho" w:hint="eastAsia"/>
                <w:sz w:val="16"/>
              </w:rPr>
              <w:t>Requirement</w:t>
            </w:r>
            <w:r w:rsidRPr="004002C8">
              <w:rPr>
                <w:rFonts w:hint="eastAsia"/>
                <w:sz w:val="16"/>
                <w:lang w:eastAsia="zh-CN"/>
              </w:rPr>
              <w:t xml:space="preserve"> (device/km</w:t>
            </w:r>
            <w:r w:rsidRPr="004002C8">
              <w:rPr>
                <w:rFonts w:hint="eastAsia"/>
                <w:sz w:val="16"/>
                <w:vertAlign w:val="superscript"/>
                <w:lang w:eastAsia="zh-CN"/>
              </w:rPr>
              <w:t>2</w:t>
            </w:r>
            <w:r w:rsidRPr="004002C8">
              <w:rPr>
                <w:rFonts w:hint="eastAsia"/>
                <w:sz w:val="16"/>
                <w:lang w:eastAsia="zh-CN"/>
              </w:rPr>
              <w:t>)</w:t>
            </w:r>
          </w:p>
        </w:tc>
        <w:tc>
          <w:tcPr>
            <w:tcW w:w="3076" w:type="dxa"/>
            <w:gridSpan w:val="3"/>
            <w:vAlign w:val="center"/>
          </w:tcPr>
          <w:p w:rsidR="00EB0F18" w:rsidRPr="004002C8" w:rsidRDefault="00EB0F18" w:rsidP="001266CC">
            <w:pPr>
              <w:pStyle w:val="TAH"/>
              <w:rPr>
                <w:sz w:val="16"/>
                <w:lang w:eastAsia="zh-CN"/>
              </w:rPr>
            </w:pPr>
            <w:r w:rsidRPr="004002C8">
              <w:rPr>
                <w:rFonts w:hint="eastAsia"/>
                <w:sz w:val="16"/>
                <w:lang w:eastAsia="zh-CN"/>
              </w:rPr>
              <w:t>Channel  model A</w:t>
            </w:r>
          </w:p>
        </w:tc>
        <w:tc>
          <w:tcPr>
            <w:tcW w:w="3046" w:type="dxa"/>
            <w:gridSpan w:val="3"/>
            <w:vAlign w:val="center"/>
          </w:tcPr>
          <w:p w:rsidR="00EB0F18" w:rsidRPr="004002C8" w:rsidRDefault="00EB0F18" w:rsidP="001266CC">
            <w:pPr>
              <w:pStyle w:val="TAH"/>
              <w:rPr>
                <w:sz w:val="16"/>
                <w:lang w:eastAsia="zh-CN"/>
              </w:rPr>
            </w:pPr>
            <w:r w:rsidRPr="004002C8">
              <w:rPr>
                <w:rFonts w:hint="eastAsia"/>
                <w:sz w:val="16"/>
                <w:lang w:eastAsia="zh-CN"/>
              </w:rPr>
              <w:t>Channel model B</w:t>
            </w:r>
          </w:p>
        </w:tc>
      </w:tr>
      <w:tr w:rsidR="002346A9" w:rsidRPr="004002C8" w:rsidDel="00194D07" w:rsidTr="001A3503">
        <w:trPr>
          <w:trHeight w:val="250"/>
          <w:jc w:val="center"/>
        </w:trPr>
        <w:tc>
          <w:tcPr>
            <w:tcW w:w="1389" w:type="dxa"/>
            <w:vMerge/>
            <w:vAlign w:val="center"/>
          </w:tcPr>
          <w:p w:rsidR="00EB0F18" w:rsidRPr="004002C8" w:rsidRDefault="00EB0F18" w:rsidP="001266CC">
            <w:pPr>
              <w:pStyle w:val="TAH"/>
              <w:rPr>
                <w:rFonts w:eastAsia="MS Mincho"/>
                <w:sz w:val="16"/>
              </w:rPr>
            </w:pPr>
          </w:p>
        </w:tc>
        <w:tc>
          <w:tcPr>
            <w:tcW w:w="876" w:type="dxa"/>
            <w:vMerge/>
            <w:vAlign w:val="center"/>
          </w:tcPr>
          <w:p w:rsidR="00EB0F18" w:rsidRPr="004002C8" w:rsidDel="00194D07" w:rsidRDefault="00EB0F18" w:rsidP="001266CC">
            <w:pPr>
              <w:pStyle w:val="TAH"/>
              <w:rPr>
                <w:b w:val="0"/>
                <w:sz w:val="16"/>
              </w:rPr>
            </w:pPr>
          </w:p>
        </w:tc>
        <w:tc>
          <w:tcPr>
            <w:tcW w:w="1297" w:type="dxa"/>
            <w:vMerge/>
            <w:vAlign w:val="center"/>
          </w:tcPr>
          <w:p w:rsidR="00EB0F18" w:rsidRPr="004002C8" w:rsidDel="00194D07" w:rsidRDefault="00EB0F18" w:rsidP="001266CC">
            <w:pPr>
              <w:pStyle w:val="TAH"/>
              <w:rPr>
                <w:b w:val="0"/>
                <w:sz w:val="16"/>
              </w:rPr>
            </w:pPr>
          </w:p>
        </w:tc>
        <w:tc>
          <w:tcPr>
            <w:tcW w:w="925" w:type="dxa"/>
            <w:vAlign w:val="center"/>
          </w:tcPr>
          <w:p w:rsidR="00EB0F18" w:rsidRPr="004002C8" w:rsidRDefault="00EB0F18" w:rsidP="001266CC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hint="eastAsia"/>
                <w:b w:val="0"/>
                <w:sz w:val="16"/>
                <w:lang w:eastAsia="zh-CN"/>
              </w:rPr>
              <w:t>Number of samples</w:t>
            </w:r>
          </w:p>
        </w:tc>
        <w:tc>
          <w:tcPr>
            <w:tcW w:w="1205" w:type="dxa"/>
            <w:vAlign w:val="center"/>
          </w:tcPr>
          <w:p w:rsidR="00EB0F18" w:rsidRPr="004002C8" w:rsidDel="00194D07" w:rsidRDefault="00EB0F18" w:rsidP="001266CC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hint="eastAsia"/>
                <w:b w:val="0"/>
                <w:sz w:val="16"/>
                <w:lang w:eastAsia="zh-CN"/>
              </w:rPr>
              <w:t>Connection density (device/km</w:t>
            </w:r>
            <w:r w:rsidRPr="004002C8">
              <w:rPr>
                <w:rFonts w:hint="eastAsia"/>
                <w:b w:val="0"/>
                <w:sz w:val="16"/>
                <w:vertAlign w:val="superscript"/>
                <w:lang w:eastAsia="zh-CN"/>
              </w:rPr>
              <w:t>2</w:t>
            </w:r>
            <w:r w:rsidRPr="004002C8">
              <w:rPr>
                <w:rFonts w:hint="eastAsia"/>
                <w:b w:val="0"/>
                <w:sz w:val="16"/>
                <w:lang w:eastAsia="zh-CN"/>
              </w:rPr>
              <w:t>)</w:t>
            </w:r>
          </w:p>
        </w:tc>
        <w:tc>
          <w:tcPr>
            <w:tcW w:w="946" w:type="dxa"/>
          </w:tcPr>
          <w:p w:rsidR="00EB0F18" w:rsidRPr="004002C8" w:rsidRDefault="00EB0F18" w:rsidP="001266CC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hint="eastAsia"/>
                <w:b w:val="0"/>
                <w:sz w:val="16"/>
                <w:lang w:eastAsia="zh-CN"/>
              </w:rPr>
              <w:t>Required bandwidth (kHz)</w:t>
            </w:r>
          </w:p>
        </w:tc>
        <w:tc>
          <w:tcPr>
            <w:tcW w:w="906" w:type="dxa"/>
            <w:vAlign w:val="center"/>
          </w:tcPr>
          <w:p w:rsidR="00EB0F18" w:rsidRPr="004002C8" w:rsidRDefault="00EB0F18" w:rsidP="001266CC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hint="eastAsia"/>
                <w:b w:val="0"/>
                <w:sz w:val="16"/>
                <w:lang w:eastAsia="zh-CN"/>
              </w:rPr>
              <w:t>Number of samples</w:t>
            </w:r>
          </w:p>
        </w:tc>
        <w:tc>
          <w:tcPr>
            <w:tcW w:w="1194" w:type="dxa"/>
            <w:vAlign w:val="center"/>
          </w:tcPr>
          <w:p w:rsidR="00EB0F18" w:rsidRPr="004002C8" w:rsidDel="00194D07" w:rsidRDefault="00EB0F18" w:rsidP="001266CC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hint="eastAsia"/>
                <w:b w:val="0"/>
                <w:sz w:val="16"/>
                <w:lang w:eastAsia="zh-CN"/>
              </w:rPr>
              <w:t>Connection density (device/km</w:t>
            </w:r>
            <w:r w:rsidRPr="004002C8">
              <w:rPr>
                <w:rFonts w:hint="eastAsia"/>
                <w:b w:val="0"/>
                <w:sz w:val="16"/>
                <w:vertAlign w:val="superscript"/>
                <w:lang w:eastAsia="zh-CN"/>
              </w:rPr>
              <w:t>2</w:t>
            </w:r>
            <w:r w:rsidRPr="004002C8">
              <w:rPr>
                <w:rFonts w:hint="eastAsia"/>
                <w:b w:val="0"/>
                <w:sz w:val="16"/>
                <w:lang w:eastAsia="zh-CN"/>
              </w:rPr>
              <w:t>)</w:t>
            </w:r>
          </w:p>
        </w:tc>
        <w:tc>
          <w:tcPr>
            <w:tcW w:w="946" w:type="dxa"/>
          </w:tcPr>
          <w:p w:rsidR="00EB0F18" w:rsidRPr="004002C8" w:rsidRDefault="00EB0F18" w:rsidP="001266CC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hint="eastAsia"/>
                <w:b w:val="0"/>
                <w:sz w:val="16"/>
                <w:lang w:eastAsia="zh-CN"/>
              </w:rPr>
              <w:t>Required bandwidth (kHz)</w:t>
            </w:r>
          </w:p>
        </w:tc>
      </w:tr>
      <w:tr w:rsidR="002346A9" w:rsidRPr="004002C8" w:rsidTr="001A3503">
        <w:trPr>
          <w:trHeight w:val="312"/>
          <w:jc w:val="center"/>
        </w:trPr>
        <w:tc>
          <w:tcPr>
            <w:tcW w:w="1389" w:type="dxa"/>
            <w:vAlign w:val="center"/>
          </w:tcPr>
          <w:p w:rsidR="00EB0F18" w:rsidRPr="004002C8" w:rsidRDefault="00EB0F18" w:rsidP="00542919">
            <w:pPr>
              <w:pStyle w:val="TAC"/>
              <w:rPr>
                <w:sz w:val="16"/>
                <w:lang w:val="es-ES" w:eastAsia="zh-CN"/>
              </w:rPr>
            </w:pPr>
            <w:r w:rsidRPr="004002C8">
              <w:rPr>
                <w:rFonts w:hint="eastAsia"/>
                <w:sz w:val="16"/>
                <w:lang w:val="es-ES" w:eastAsia="zh-CN"/>
              </w:rPr>
              <w:t>1x2 SIMO</w:t>
            </w:r>
            <w:r w:rsidR="00542919">
              <w:rPr>
                <w:sz w:val="16"/>
                <w:lang w:val="es-ES" w:eastAsia="zh-CN"/>
              </w:rPr>
              <w:t xml:space="preserve"> </w:t>
            </w:r>
            <w:r w:rsidR="00542919" w:rsidRPr="004002C8">
              <w:rPr>
                <w:rFonts w:hint="eastAsia"/>
                <w:sz w:val="16"/>
                <w:lang w:val="es-ES" w:eastAsia="zh-CN"/>
              </w:rPr>
              <w:t>(16Rx@BS)</w:t>
            </w:r>
            <w:r w:rsidRPr="004002C8">
              <w:rPr>
                <w:rFonts w:hint="eastAsia"/>
                <w:sz w:val="16"/>
                <w:lang w:val="es-ES" w:eastAsia="zh-CN"/>
              </w:rPr>
              <w:t xml:space="preserve">, OFDMA </w:t>
            </w:r>
          </w:p>
        </w:tc>
        <w:tc>
          <w:tcPr>
            <w:tcW w:w="876" w:type="dxa"/>
            <w:vAlign w:val="center"/>
          </w:tcPr>
          <w:p w:rsidR="00EB0F18" w:rsidRPr="00A620CD" w:rsidRDefault="00EB0F18" w:rsidP="001266CC">
            <w:pPr>
              <w:pStyle w:val="TAC"/>
              <w:rPr>
                <w:rFonts w:cs="Arial"/>
                <w:sz w:val="16"/>
                <w:lang w:eastAsia="zh-CN"/>
              </w:rPr>
            </w:pPr>
            <w:r w:rsidRPr="00A620CD">
              <w:rPr>
                <w:rFonts w:cs="Arial"/>
                <w:sz w:val="16"/>
                <w:lang w:eastAsia="zh-CN"/>
              </w:rPr>
              <w:t>15 kHz</w:t>
            </w:r>
          </w:p>
        </w:tc>
        <w:tc>
          <w:tcPr>
            <w:tcW w:w="1297" w:type="dxa"/>
            <w:vAlign w:val="center"/>
          </w:tcPr>
          <w:p w:rsidR="00EB0F18" w:rsidRPr="00A620CD" w:rsidRDefault="00EB0F18" w:rsidP="001266CC">
            <w:pPr>
              <w:pStyle w:val="TAC"/>
              <w:rPr>
                <w:rFonts w:cs="Arial"/>
                <w:sz w:val="16"/>
                <w:lang w:eastAsia="zh-CN"/>
              </w:rPr>
            </w:pPr>
            <w:r w:rsidRPr="00A620CD">
              <w:rPr>
                <w:rFonts w:cs="Arial"/>
                <w:sz w:val="16"/>
                <w:lang w:eastAsia="zh-CN"/>
              </w:rPr>
              <w:t>1,000,000</w:t>
            </w:r>
          </w:p>
        </w:tc>
        <w:tc>
          <w:tcPr>
            <w:tcW w:w="925" w:type="dxa"/>
            <w:vAlign w:val="center"/>
          </w:tcPr>
          <w:p w:rsidR="00EB0F18" w:rsidRPr="00F213F6" w:rsidRDefault="00004A28" w:rsidP="006821B2">
            <w:pPr>
              <w:pStyle w:val="TAC"/>
              <w:adjustRightInd w:val="0"/>
              <w:snapToGrid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205" w:type="dxa"/>
            <w:vAlign w:val="center"/>
          </w:tcPr>
          <w:p w:rsidR="00EB0F18" w:rsidRPr="00F213F6" w:rsidRDefault="001A3503" w:rsidP="001A3503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F213F6">
              <w:rPr>
                <w:rFonts w:ascii="Arial" w:hAnsi="Arial" w:cs="Arial"/>
                <w:sz w:val="16"/>
                <w:szCs w:val="16"/>
              </w:rPr>
              <w:t>35</w:t>
            </w:r>
            <w:r w:rsidR="003545A4">
              <w:rPr>
                <w:rFonts w:ascii="Arial" w:hAnsi="Arial" w:cs="Arial"/>
                <w:sz w:val="16"/>
                <w:szCs w:val="16"/>
              </w:rPr>
              <w:t>,</w:t>
            </w:r>
            <w:r w:rsidRPr="00F213F6">
              <w:rPr>
                <w:rFonts w:ascii="Arial" w:hAnsi="Arial" w:cs="Arial"/>
                <w:sz w:val="16"/>
                <w:szCs w:val="16"/>
              </w:rPr>
              <w:t>569</w:t>
            </w:r>
            <w:r w:rsidR="003545A4">
              <w:rPr>
                <w:rFonts w:ascii="Arial" w:hAnsi="Arial" w:cs="Arial" w:hint="eastAsia"/>
                <w:sz w:val="16"/>
                <w:szCs w:val="16"/>
                <w:lang w:eastAsia="zh-CN"/>
              </w:rPr>
              <w:t>,</w:t>
            </w:r>
            <w:r w:rsidRPr="00F213F6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946" w:type="dxa"/>
            <w:vAlign w:val="center"/>
          </w:tcPr>
          <w:p w:rsidR="00EB0F18" w:rsidRPr="00F213F6" w:rsidRDefault="00EB0F18" w:rsidP="006821B2">
            <w:pPr>
              <w:pStyle w:val="TAC"/>
              <w:adjustRightInd w:val="0"/>
              <w:snapToGrid w:val="0"/>
              <w:rPr>
                <w:rFonts w:cs="Arial"/>
                <w:sz w:val="16"/>
                <w:szCs w:val="16"/>
                <w:lang w:eastAsia="zh-CN"/>
              </w:rPr>
            </w:pPr>
            <w:r w:rsidRPr="00F213F6">
              <w:rPr>
                <w:rFonts w:cs="Arial"/>
                <w:sz w:val="16"/>
                <w:szCs w:val="16"/>
                <w:lang w:eastAsia="zh-CN"/>
              </w:rPr>
              <w:t>180</w:t>
            </w:r>
          </w:p>
        </w:tc>
        <w:tc>
          <w:tcPr>
            <w:tcW w:w="906" w:type="dxa"/>
            <w:vAlign w:val="center"/>
          </w:tcPr>
          <w:p w:rsidR="00EB0F18" w:rsidRPr="00F213F6" w:rsidRDefault="00004A28" w:rsidP="006821B2">
            <w:pPr>
              <w:pStyle w:val="TAC"/>
              <w:adjustRightInd w:val="0"/>
              <w:snapToGrid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194" w:type="dxa"/>
            <w:vAlign w:val="center"/>
          </w:tcPr>
          <w:p w:rsidR="00EB0F18" w:rsidRPr="00F213F6" w:rsidDel="00194D07" w:rsidRDefault="001A3503" w:rsidP="001A3503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F213F6">
              <w:rPr>
                <w:rFonts w:ascii="Arial" w:hAnsi="Arial" w:cs="Arial"/>
                <w:sz w:val="16"/>
                <w:szCs w:val="16"/>
              </w:rPr>
              <w:t>35</w:t>
            </w:r>
            <w:r w:rsidR="003545A4">
              <w:rPr>
                <w:rFonts w:ascii="Arial" w:hAnsi="Arial" w:cs="Arial"/>
                <w:sz w:val="16"/>
                <w:szCs w:val="16"/>
              </w:rPr>
              <w:t>,</w:t>
            </w:r>
            <w:r w:rsidRPr="00F213F6">
              <w:rPr>
                <w:rFonts w:ascii="Arial" w:hAnsi="Arial" w:cs="Arial"/>
                <w:sz w:val="16"/>
                <w:szCs w:val="16"/>
              </w:rPr>
              <w:t>082</w:t>
            </w:r>
            <w:r w:rsidR="003545A4">
              <w:rPr>
                <w:rFonts w:ascii="Arial" w:hAnsi="Arial" w:cs="Arial"/>
                <w:sz w:val="16"/>
                <w:szCs w:val="16"/>
              </w:rPr>
              <w:t>,</w:t>
            </w:r>
            <w:r w:rsidRPr="00F213F6">
              <w:rPr>
                <w:rFonts w:ascii="Arial" w:hAnsi="Arial" w:cs="Arial"/>
                <w:sz w:val="16"/>
                <w:szCs w:val="16"/>
              </w:rPr>
              <w:t>93</w:t>
            </w:r>
            <w:r w:rsidRPr="00F213F6">
              <w:rPr>
                <w:rFonts w:ascii="Arial" w:hAnsi="Arial"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946" w:type="dxa"/>
            <w:vAlign w:val="center"/>
          </w:tcPr>
          <w:p w:rsidR="00EB0F18" w:rsidRPr="00F213F6" w:rsidDel="00194D07" w:rsidRDefault="00EB0F18" w:rsidP="001266C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213F6">
              <w:rPr>
                <w:rFonts w:cs="Arial"/>
                <w:sz w:val="16"/>
                <w:szCs w:val="16"/>
                <w:lang w:eastAsia="zh-CN"/>
              </w:rPr>
              <w:t>180</w:t>
            </w:r>
          </w:p>
        </w:tc>
      </w:tr>
    </w:tbl>
    <w:p w:rsidR="0049661C" w:rsidRDefault="0049661C" w:rsidP="00300BCD">
      <w:pPr>
        <w:pStyle w:val="TH"/>
        <w:rPr>
          <w:lang w:eastAsia="zh-CN"/>
        </w:rPr>
      </w:pPr>
    </w:p>
    <w:p w:rsidR="0049661C" w:rsidRPr="00300BCD" w:rsidRDefault="0049661C" w:rsidP="00300BCD">
      <w:pPr>
        <w:pStyle w:val="TH"/>
        <w:rPr>
          <w:lang w:eastAsia="zh-CN"/>
        </w:rPr>
      </w:pPr>
      <w:r>
        <w:rPr>
          <w:rFonts w:hint="eastAsia"/>
          <w:lang w:eastAsia="zh-CN"/>
        </w:rPr>
        <w:t>(b) Evaluation configuration B (ISD=1 732m)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389"/>
        <w:gridCol w:w="876"/>
        <w:gridCol w:w="1297"/>
        <w:gridCol w:w="925"/>
        <w:gridCol w:w="1205"/>
        <w:gridCol w:w="946"/>
        <w:gridCol w:w="906"/>
        <w:gridCol w:w="1194"/>
        <w:gridCol w:w="946"/>
      </w:tblGrid>
      <w:tr w:rsidR="004002C8" w:rsidRPr="004002C8" w:rsidDel="00194D07" w:rsidTr="00637D5A">
        <w:trPr>
          <w:trHeight w:val="250"/>
          <w:jc w:val="center"/>
        </w:trPr>
        <w:tc>
          <w:tcPr>
            <w:tcW w:w="1389" w:type="dxa"/>
            <w:vMerge w:val="restart"/>
            <w:vAlign w:val="center"/>
          </w:tcPr>
          <w:p w:rsidR="004002C8" w:rsidRPr="004002C8" w:rsidRDefault="004002C8" w:rsidP="00305562">
            <w:pPr>
              <w:pStyle w:val="TAC"/>
              <w:rPr>
                <w:rFonts w:eastAsia="MS Mincho"/>
                <w:sz w:val="16"/>
              </w:rPr>
            </w:pPr>
            <w:r w:rsidRPr="004002C8">
              <w:rPr>
                <w:rFonts w:eastAsia="MS Mincho" w:hint="eastAsia"/>
                <w:sz w:val="16"/>
              </w:rPr>
              <w:t>Scheme and antenna configuration</w:t>
            </w:r>
          </w:p>
        </w:tc>
        <w:tc>
          <w:tcPr>
            <w:tcW w:w="876" w:type="dxa"/>
            <w:vMerge w:val="restart"/>
            <w:vAlign w:val="center"/>
          </w:tcPr>
          <w:p w:rsidR="004002C8" w:rsidRPr="004002C8" w:rsidRDefault="004002C8" w:rsidP="00FB2CA7">
            <w:pPr>
              <w:pStyle w:val="TAH"/>
              <w:rPr>
                <w:sz w:val="16"/>
                <w:lang w:eastAsia="zh-CN"/>
              </w:rPr>
            </w:pPr>
            <w:r w:rsidRPr="004002C8">
              <w:rPr>
                <w:rFonts w:hint="eastAsia"/>
                <w:sz w:val="16"/>
                <w:lang w:eastAsia="zh-CN"/>
              </w:rPr>
              <w:t>Sub-carrier spacing</w:t>
            </w:r>
          </w:p>
        </w:tc>
        <w:tc>
          <w:tcPr>
            <w:tcW w:w="1297" w:type="dxa"/>
            <w:vMerge w:val="restart"/>
            <w:vAlign w:val="center"/>
          </w:tcPr>
          <w:p w:rsidR="004002C8" w:rsidRPr="004002C8" w:rsidRDefault="004002C8" w:rsidP="00305562">
            <w:pPr>
              <w:pStyle w:val="TAH"/>
              <w:rPr>
                <w:rFonts w:eastAsia="MS Mincho"/>
                <w:sz w:val="16"/>
              </w:rPr>
            </w:pPr>
            <w:r w:rsidRPr="004002C8">
              <w:rPr>
                <w:rFonts w:eastAsia="MS Mincho" w:hint="eastAsia"/>
                <w:sz w:val="16"/>
              </w:rPr>
              <w:t>ITU</w:t>
            </w:r>
          </w:p>
          <w:p w:rsidR="004002C8" w:rsidRPr="004002C8" w:rsidRDefault="004002C8" w:rsidP="00305562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eastAsia="MS Mincho" w:hint="eastAsia"/>
                <w:sz w:val="16"/>
              </w:rPr>
              <w:t>Requirement</w:t>
            </w:r>
            <w:r w:rsidRPr="004002C8">
              <w:rPr>
                <w:rFonts w:hint="eastAsia"/>
                <w:sz w:val="16"/>
                <w:lang w:eastAsia="zh-CN"/>
              </w:rPr>
              <w:t xml:space="preserve"> (device/km</w:t>
            </w:r>
            <w:r w:rsidRPr="004002C8">
              <w:rPr>
                <w:rFonts w:hint="eastAsia"/>
                <w:sz w:val="16"/>
                <w:vertAlign w:val="superscript"/>
                <w:lang w:eastAsia="zh-CN"/>
              </w:rPr>
              <w:t>2</w:t>
            </w:r>
            <w:r w:rsidRPr="004002C8">
              <w:rPr>
                <w:rFonts w:hint="eastAsia"/>
                <w:sz w:val="16"/>
                <w:lang w:eastAsia="zh-CN"/>
              </w:rPr>
              <w:t>)</w:t>
            </w:r>
          </w:p>
        </w:tc>
        <w:tc>
          <w:tcPr>
            <w:tcW w:w="3076" w:type="dxa"/>
            <w:gridSpan w:val="3"/>
            <w:vAlign w:val="center"/>
          </w:tcPr>
          <w:p w:rsidR="004002C8" w:rsidRPr="004002C8" w:rsidRDefault="004002C8" w:rsidP="001266CC">
            <w:pPr>
              <w:pStyle w:val="TAH"/>
              <w:rPr>
                <w:sz w:val="16"/>
                <w:lang w:eastAsia="zh-CN"/>
              </w:rPr>
            </w:pPr>
            <w:r w:rsidRPr="004002C8">
              <w:rPr>
                <w:rFonts w:hint="eastAsia"/>
                <w:sz w:val="16"/>
                <w:lang w:eastAsia="zh-CN"/>
              </w:rPr>
              <w:t>Channel  model A</w:t>
            </w:r>
          </w:p>
        </w:tc>
        <w:tc>
          <w:tcPr>
            <w:tcW w:w="3046" w:type="dxa"/>
            <w:gridSpan w:val="3"/>
            <w:vAlign w:val="center"/>
          </w:tcPr>
          <w:p w:rsidR="004002C8" w:rsidRPr="004002C8" w:rsidRDefault="004002C8" w:rsidP="001266CC">
            <w:pPr>
              <w:pStyle w:val="TAH"/>
              <w:rPr>
                <w:sz w:val="16"/>
                <w:lang w:eastAsia="zh-CN"/>
              </w:rPr>
            </w:pPr>
            <w:r w:rsidRPr="004002C8">
              <w:rPr>
                <w:rFonts w:hint="eastAsia"/>
                <w:sz w:val="16"/>
                <w:lang w:eastAsia="zh-CN"/>
              </w:rPr>
              <w:t>Channel model B</w:t>
            </w:r>
          </w:p>
        </w:tc>
      </w:tr>
      <w:tr w:rsidR="004261FE" w:rsidRPr="004002C8" w:rsidDel="00194D07" w:rsidTr="00637D5A">
        <w:trPr>
          <w:trHeight w:val="250"/>
          <w:jc w:val="center"/>
        </w:trPr>
        <w:tc>
          <w:tcPr>
            <w:tcW w:w="1389" w:type="dxa"/>
            <w:vMerge/>
            <w:vAlign w:val="center"/>
          </w:tcPr>
          <w:p w:rsidR="00261351" w:rsidRPr="004002C8" w:rsidRDefault="00261351" w:rsidP="001266CC">
            <w:pPr>
              <w:pStyle w:val="TAH"/>
              <w:rPr>
                <w:rFonts w:eastAsia="MS Mincho"/>
                <w:sz w:val="16"/>
              </w:rPr>
            </w:pPr>
          </w:p>
        </w:tc>
        <w:tc>
          <w:tcPr>
            <w:tcW w:w="876" w:type="dxa"/>
            <w:vMerge/>
            <w:vAlign w:val="center"/>
          </w:tcPr>
          <w:p w:rsidR="00261351" w:rsidRPr="004002C8" w:rsidDel="00194D07" w:rsidRDefault="00261351" w:rsidP="00FB2CA7">
            <w:pPr>
              <w:pStyle w:val="TAH"/>
              <w:rPr>
                <w:b w:val="0"/>
                <w:sz w:val="16"/>
              </w:rPr>
            </w:pPr>
          </w:p>
        </w:tc>
        <w:tc>
          <w:tcPr>
            <w:tcW w:w="1297" w:type="dxa"/>
            <w:vMerge/>
            <w:vAlign w:val="center"/>
          </w:tcPr>
          <w:p w:rsidR="00261351" w:rsidRPr="004002C8" w:rsidDel="00194D07" w:rsidRDefault="00261351" w:rsidP="001266CC">
            <w:pPr>
              <w:pStyle w:val="TAH"/>
              <w:rPr>
                <w:b w:val="0"/>
                <w:sz w:val="16"/>
              </w:rPr>
            </w:pPr>
          </w:p>
        </w:tc>
        <w:tc>
          <w:tcPr>
            <w:tcW w:w="925" w:type="dxa"/>
            <w:vAlign w:val="center"/>
          </w:tcPr>
          <w:p w:rsidR="00261351" w:rsidRPr="004002C8" w:rsidRDefault="00261351" w:rsidP="001266CC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hint="eastAsia"/>
                <w:b w:val="0"/>
                <w:sz w:val="16"/>
                <w:lang w:eastAsia="zh-CN"/>
              </w:rPr>
              <w:t>Number of samples</w:t>
            </w:r>
          </w:p>
        </w:tc>
        <w:tc>
          <w:tcPr>
            <w:tcW w:w="1205" w:type="dxa"/>
            <w:vAlign w:val="center"/>
          </w:tcPr>
          <w:p w:rsidR="00261351" w:rsidRPr="004002C8" w:rsidDel="00194D07" w:rsidRDefault="00261351" w:rsidP="001266CC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hint="eastAsia"/>
                <w:b w:val="0"/>
                <w:sz w:val="16"/>
                <w:lang w:eastAsia="zh-CN"/>
              </w:rPr>
              <w:t>Connection density (device/km</w:t>
            </w:r>
            <w:r w:rsidRPr="004002C8">
              <w:rPr>
                <w:rFonts w:hint="eastAsia"/>
                <w:b w:val="0"/>
                <w:sz w:val="16"/>
                <w:vertAlign w:val="superscript"/>
                <w:lang w:eastAsia="zh-CN"/>
              </w:rPr>
              <w:t>2</w:t>
            </w:r>
            <w:r w:rsidRPr="004002C8">
              <w:rPr>
                <w:rFonts w:hint="eastAsia"/>
                <w:b w:val="0"/>
                <w:sz w:val="16"/>
                <w:lang w:eastAsia="zh-CN"/>
              </w:rPr>
              <w:t>)</w:t>
            </w:r>
          </w:p>
        </w:tc>
        <w:tc>
          <w:tcPr>
            <w:tcW w:w="946" w:type="dxa"/>
          </w:tcPr>
          <w:p w:rsidR="00261351" w:rsidRPr="004002C8" w:rsidRDefault="00261351" w:rsidP="001266CC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hint="eastAsia"/>
                <w:b w:val="0"/>
                <w:sz w:val="16"/>
                <w:lang w:eastAsia="zh-CN"/>
              </w:rPr>
              <w:t>Required bandwidth (kHz)</w:t>
            </w:r>
          </w:p>
        </w:tc>
        <w:tc>
          <w:tcPr>
            <w:tcW w:w="906" w:type="dxa"/>
            <w:vAlign w:val="center"/>
          </w:tcPr>
          <w:p w:rsidR="00261351" w:rsidRPr="004002C8" w:rsidRDefault="00261351" w:rsidP="001266CC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hint="eastAsia"/>
                <w:b w:val="0"/>
                <w:sz w:val="16"/>
                <w:lang w:eastAsia="zh-CN"/>
              </w:rPr>
              <w:t>Number of samples</w:t>
            </w:r>
          </w:p>
        </w:tc>
        <w:tc>
          <w:tcPr>
            <w:tcW w:w="1194" w:type="dxa"/>
            <w:vAlign w:val="center"/>
          </w:tcPr>
          <w:p w:rsidR="00261351" w:rsidRPr="004002C8" w:rsidDel="00194D07" w:rsidRDefault="00261351" w:rsidP="001266CC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hint="eastAsia"/>
                <w:b w:val="0"/>
                <w:sz w:val="16"/>
                <w:lang w:eastAsia="zh-CN"/>
              </w:rPr>
              <w:t>Connection density (device/km</w:t>
            </w:r>
            <w:r w:rsidRPr="004002C8">
              <w:rPr>
                <w:rFonts w:hint="eastAsia"/>
                <w:b w:val="0"/>
                <w:sz w:val="16"/>
                <w:vertAlign w:val="superscript"/>
                <w:lang w:eastAsia="zh-CN"/>
              </w:rPr>
              <w:t>2</w:t>
            </w:r>
            <w:r w:rsidRPr="004002C8">
              <w:rPr>
                <w:rFonts w:hint="eastAsia"/>
                <w:b w:val="0"/>
                <w:sz w:val="16"/>
                <w:lang w:eastAsia="zh-CN"/>
              </w:rPr>
              <w:t>)</w:t>
            </w:r>
          </w:p>
        </w:tc>
        <w:tc>
          <w:tcPr>
            <w:tcW w:w="946" w:type="dxa"/>
          </w:tcPr>
          <w:p w:rsidR="00261351" w:rsidRPr="004002C8" w:rsidRDefault="00261351" w:rsidP="001266CC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hint="eastAsia"/>
                <w:b w:val="0"/>
                <w:sz w:val="16"/>
                <w:lang w:eastAsia="zh-CN"/>
              </w:rPr>
              <w:t>Required bandwidth (kHz)</w:t>
            </w:r>
          </w:p>
        </w:tc>
      </w:tr>
      <w:tr w:rsidR="00637D5A" w:rsidRPr="004002C8" w:rsidTr="00637D5A">
        <w:trPr>
          <w:trHeight w:val="312"/>
          <w:jc w:val="center"/>
        </w:trPr>
        <w:tc>
          <w:tcPr>
            <w:tcW w:w="1389" w:type="dxa"/>
            <w:vAlign w:val="center"/>
          </w:tcPr>
          <w:p w:rsidR="00637D5A" w:rsidRPr="004002C8" w:rsidRDefault="00637D5A" w:rsidP="00637D5A">
            <w:pPr>
              <w:pStyle w:val="TAC"/>
              <w:rPr>
                <w:sz w:val="16"/>
                <w:lang w:val="es-ES" w:eastAsia="zh-CN"/>
              </w:rPr>
            </w:pPr>
            <w:r w:rsidRPr="004002C8">
              <w:rPr>
                <w:rFonts w:hint="eastAsia"/>
                <w:sz w:val="16"/>
                <w:lang w:val="es-ES" w:eastAsia="zh-CN"/>
              </w:rPr>
              <w:t>1x2 SIMO</w:t>
            </w:r>
            <w:r>
              <w:rPr>
                <w:sz w:val="16"/>
                <w:lang w:val="es-ES" w:eastAsia="zh-CN"/>
              </w:rPr>
              <w:t xml:space="preserve"> </w:t>
            </w:r>
            <w:r w:rsidRPr="004002C8">
              <w:rPr>
                <w:rFonts w:hint="eastAsia"/>
                <w:sz w:val="16"/>
                <w:lang w:val="es-ES" w:eastAsia="zh-CN"/>
              </w:rPr>
              <w:t xml:space="preserve">(16Rx@BS), OFDMA </w:t>
            </w:r>
          </w:p>
        </w:tc>
        <w:tc>
          <w:tcPr>
            <w:tcW w:w="876" w:type="dxa"/>
            <w:vAlign w:val="center"/>
          </w:tcPr>
          <w:p w:rsidR="00637D5A" w:rsidRPr="00A620CD" w:rsidRDefault="00637D5A" w:rsidP="00637D5A">
            <w:pPr>
              <w:pStyle w:val="TAC"/>
              <w:rPr>
                <w:sz w:val="16"/>
                <w:szCs w:val="16"/>
                <w:lang w:eastAsia="zh-CN"/>
              </w:rPr>
            </w:pPr>
            <w:r w:rsidRPr="00A620CD">
              <w:rPr>
                <w:rFonts w:hint="eastAsia"/>
                <w:sz w:val="16"/>
                <w:szCs w:val="16"/>
                <w:lang w:eastAsia="zh-CN"/>
              </w:rPr>
              <w:t>15 kHz</w:t>
            </w:r>
          </w:p>
        </w:tc>
        <w:tc>
          <w:tcPr>
            <w:tcW w:w="1297" w:type="dxa"/>
            <w:vAlign w:val="center"/>
          </w:tcPr>
          <w:p w:rsidR="00637D5A" w:rsidRPr="00A620CD" w:rsidRDefault="00637D5A" w:rsidP="00637D5A">
            <w:pPr>
              <w:pStyle w:val="TAC"/>
              <w:rPr>
                <w:sz w:val="16"/>
                <w:szCs w:val="16"/>
                <w:lang w:eastAsia="zh-CN"/>
              </w:rPr>
            </w:pPr>
            <w:r w:rsidRPr="00A620CD">
              <w:rPr>
                <w:rFonts w:hint="eastAsia"/>
                <w:sz w:val="16"/>
                <w:szCs w:val="16"/>
                <w:lang w:eastAsia="zh-CN"/>
              </w:rPr>
              <w:t>1,000,000</w:t>
            </w:r>
          </w:p>
        </w:tc>
        <w:tc>
          <w:tcPr>
            <w:tcW w:w="925" w:type="dxa"/>
            <w:vAlign w:val="center"/>
          </w:tcPr>
          <w:p w:rsidR="00637D5A" w:rsidRPr="00F213F6" w:rsidRDefault="00EF7918" w:rsidP="00637D5A">
            <w:pPr>
              <w:pStyle w:val="TAC"/>
              <w:rPr>
                <w:sz w:val="16"/>
                <w:szCs w:val="16"/>
                <w:lang w:eastAsia="zh-CN"/>
              </w:rPr>
            </w:pPr>
            <w:r w:rsidRPr="00F213F6">
              <w:rPr>
                <w:rFonts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205" w:type="dxa"/>
            <w:vAlign w:val="center"/>
          </w:tcPr>
          <w:p w:rsidR="00637D5A" w:rsidRPr="00F213F6" w:rsidRDefault="00EF7918" w:rsidP="00EF79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F213F6">
              <w:rPr>
                <w:rFonts w:ascii="Arial" w:hAnsi="Arial" w:cs="Arial"/>
                <w:sz w:val="16"/>
                <w:szCs w:val="16"/>
              </w:rPr>
              <w:t>1</w:t>
            </w:r>
            <w:r w:rsidR="003545A4">
              <w:rPr>
                <w:rFonts w:ascii="Arial" w:hAnsi="Arial" w:cs="Arial"/>
                <w:sz w:val="16"/>
                <w:szCs w:val="16"/>
              </w:rPr>
              <w:t>,</w:t>
            </w:r>
            <w:r w:rsidRPr="00F213F6">
              <w:rPr>
                <w:rFonts w:ascii="Arial" w:hAnsi="Arial" w:cs="Arial"/>
                <w:sz w:val="16"/>
                <w:szCs w:val="16"/>
              </w:rPr>
              <w:t>267</w:t>
            </w:r>
            <w:r w:rsidR="003545A4">
              <w:rPr>
                <w:rFonts w:ascii="Arial" w:hAnsi="Arial" w:cs="Arial"/>
                <w:sz w:val="16"/>
                <w:szCs w:val="16"/>
              </w:rPr>
              <w:t>,</w:t>
            </w:r>
            <w:r w:rsidRPr="00F213F6">
              <w:rPr>
                <w:rFonts w:ascii="Arial" w:hAnsi="Arial" w:cs="Arial"/>
                <w:sz w:val="16"/>
                <w:szCs w:val="16"/>
              </w:rPr>
              <w:t>406</w:t>
            </w:r>
          </w:p>
        </w:tc>
        <w:tc>
          <w:tcPr>
            <w:tcW w:w="946" w:type="dxa"/>
            <w:vAlign w:val="center"/>
          </w:tcPr>
          <w:p w:rsidR="00637D5A" w:rsidRPr="00F213F6" w:rsidRDefault="00637D5A" w:rsidP="00637D5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 w:rsidRPr="00F213F6">
              <w:rPr>
                <w:rFonts w:hint="eastAsia"/>
                <w:sz w:val="16"/>
                <w:szCs w:val="16"/>
                <w:lang w:eastAsia="zh-CN"/>
              </w:rPr>
              <w:t>180</w:t>
            </w:r>
          </w:p>
        </w:tc>
        <w:tc>
          <w:tcPr>
            <w:tcW w:w="906" w:type="dxa"/>
            <w:vAlign w:val="center"/>
          </w:tcPr>
          <w:p w:rsidR="00637D5A" w:rsidRPr="00F213F6" w:rsidRDefault="00AD1DF1" w:rsidP="00637D5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 w:rsidRPr="00F213F6">
              <w:rPr>
                <w:rFonts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194" w:type="dxa"/>
            <w:vAlign w:val="center"/>
          </w:tcPr>
          <w:p w:rsidR="00637D5A" w:rsidRPr="00F213F6" w:rsidDel="00194D07" w:rsidRDefault="00F91E2F" w:rsidP="00F91E2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F213F6">
              <w:rPr>
                <w:rFonts w:ascii="Arial" w:hAnsi="Arial" w:cs="Arial"/>
                <w:sz w:val="16"/>
                <w:szCs w:val="16"/>
              </w:rPr>
              <w:t>1</w:t>
            </w:r>
            <w:r w:rsidR="003545A4">
              <w:rPr>
                <w:rFonts w:ascii="Arial" w:hAnsi="Arial" w:cs="Arial"/>
                <w:sz w:val="16"/>
                <w:szCs w:val="16"/>
              </w:rPr>
              <w:t>,</w:t>
            </w:r>
            <w:r w:rsidRPr="00F213F6">
              <w:rPr>
                <w:rFonts w:ascii="Arial" w:hAnsi="Arial" w:cs="Arial"/>
                <w:sz w:val="16"/>
                <w:szCs w:val="16"/>
              </w:rPr>
              <w:t>529</w:t>
            </w:r>
            <w:r w:rsidR="003545A4">
              <w:rPr>
                <w:rFonts w:ascii="Arial" w:hAnsi="Arial" w:cs="Arial"/>
                <w:sz w:val="16"/>
                <w:szCs w:val="16"/>
              </w:rPr>
              <w:t>,</w:t>
            </w:r>
            <w:r w:rsidRPr="00F213F6">
              <w:rPr>
                <w:rFonts w:ascii="Arial" w:hAnsi="Arial" w:cs="Arial"/>
                <w:sz w:val="16"/>
                <w:szCs w:val="16"/>
              </w:rPr>
              <w:t>707</w:t>
            </w:r>
          </w:p>
        </w:tc>
        <w:tc>
          <w:tcPr>
            <w:tcW w:w="946" w:type="dxa"/>
            <w:vAlign w:val="center"/>
          </w:tcPr>
          <w:p w:rsidR="00637D5A" w:rsidRPr="00F213F6" w:rsidDel="00194D07" w:rsidRDefault="00637D5A" w:rsidP="00637D5A">
            <w:pPr>
              <w:pStyle w:val="TAC"/>
              <w:rPr>
                <w:sz w:val="16"/>
                <w:szCs w:val="16"/>
                <w:lang w:eastAsia="zh-CN"/>
              </w:rPr>
            </w:pPr>
            <w:r w:rsidRPr="00F213F6">
              <w:rPr>
                <w:rFonts w:hint="eastAsia"/>
                <w:sz w:val="16"/>
                <w:szCs w:val="16"/>
                <w:lang w:eastAsia="zh-CN"/>
              </w:rPr>
              <w:t>180</w:t>
            </w:r>
          </w:p>
        </w:tc>
      </w:tr>
    </w:tbl>
    <w:p w:rsidR="00294348" w:rsidRDefault="00634567" w:rsidP="00634567">
      <w:pPr>
        <w:pStyle w:val="3"/>
        <w:rPr>
          <w:lang w:val="en-US" w:eastAsia="zh-CN"/>
        </w:rPr>
      </w:pPr>
      <w:r>
        <w:rPr>
          <w:lang w:val="en-US" w:eastAsia="zh-CN"/>
        </w:rPr>
        <w:t>7.1.2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LTE</w:t>
      </w:r>
    </w:p>
    <w:p w:rsidR="00090605" w:rsidRDefault="007E509A" w:rsidP="007E509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connection density of </w:t>
      </w:r>
      <w:r w:rsidR="00D060FA">
        <w:rPr>
          <w:rFonts w:hint="eastAsia"/>
          <w:lang w:val="en-US" w:eastAsia="zh-CN"/>
        </w:rPr>
        <w:t>NB-</w:t>
      </w:r>
      <w:r w:rsidR="00D060FA">
        <w:rPr>
          <w:lang w:val="en-US" w:eastAsia="zh-CN"/>
        </w:rPr>
        <w:t xml:space="preserve">IoT and </w:t>
      </w:r>
      <w:proofErr w:type="spellStart"/>
      <w:r w:rsidR="00D060FA">
        <w:rPr>
          <w:lang w:val="en-US" w:eastAsia="zh-CN"/>
        </w:rPr>
        <w:t>eMTC</w:t>
      </w:r>
      <w:proofErr w:type="spellEnd"/>
      <w:r w:rsidR="00D060FA">
        <w:rPr>
          <w:lang w:val="en-US" w:eastAsia="zh-CN"/>
        </w:rPr>
        <w:t xml:space="preserve"> </w:t>
      </w:r>
      <w:r w:rsidR="003D56CD">
        <w:rPr>
          <w:lang w:val="en-US" w:eastAsia="zh-CN"/>
        </w:rPr>
        <w:t>are</w:t>
      </w:r>
      <w:r>
        <w:rPr>
          <w:rFonts w:hint="eastAsia"/>
          <w:lang w:val="en-US" w:eastAsia="zh-CN"/>
        </w:rPr>
        <w:t xml:space="preserve"> evaluated using</w:t>
      </w:r>
      <w:r>
        <w:rPr>
          <w:lang w:val="en-US" w:eastAsia="zh-CN"/>
        </w:rPr>
        <w:t xml:space="preserve"> both </w:t>
      </w:r>
      <w:r>
        <w:rPr>
          <w:rFonts w:hint="eastAsia"/>
          <w:lang w:val="en-US" w:eastAsia="zh-CN"/>
        </w:rPr>
        <w:t>full buffer system level simulation followed by link level simulation</w:t>
      </w:r>
      <w:r>
        <w:rPr>
          <w:lang w:val="en-US" w:eastAsia="zh-CN"/>
        </w:rPr>
        <w:t>, and non-full buffer system level simulation</w:t>
      </w:r>
      <w:r>
        <w:rPr>
          <w:rFonts w:hint="eastAsia"/>
          <w:lang w:val="en-US" w:eastAsia="zh-CN"/>
        </w:rPr>
        <w:t xml:space="preserve"> as defined in Report ITU-R M.2412.</w:t>
      </w:r>
      <w:r w:rsidR="00FA6543">
        <w:rPr>
          <w:lang w:val="en-US" w:eastAsia="zh-CN"/>
        </w:rPr>
        <w:t xml:space="preserve"> </w:t>
      </w:r>
    </w:p>
    <w:p w:rsidR="00246F44" w:rsidRDefault="00246F44" w:rsidP="007E509A">
      <w:pPr>
        <w:rPr>
          <w:lang w:val="en-US" w:eastAsia="zh-CN"/>
        </w:rPr>
      </w:pPr>
      <w:r w:rsidRPr="00001AF1">
        <w:rPr>
          <w:lang w:val="en-US" w:eastAsia="zh-CN"/>
        </w:rPr>
        <w:lastRenderedPageBreak/>
        <w:t>As indicated in Section 7.1.1, the f</w:t>
      </w:r>
      <w:r w:rsidR="00090605" w:rsidRPr="00001AF1">
        <w:rPr>
          <w:rFonts w:hint="eastAsia"/>
          <w:lang w:val="en-US" w:eastAsia="zh-CN"/>
        </w:rPr>
        <w:t>ull buffer system level simulation followed by link level simulation target</w:t>
      </w:r>
      <w:r w:rsidRPr="00001AF1">
        <w:rPr>
          <w:lang w:val="en-US" w:eastAsia="zh-CN"/>
        </w:rPr>
        <w:t>s</w:t>
      </w:r>
      <w:r w:rsidR="00090605" w:rsidRPr="00001AF1">
        <w:rPr>
          <w:rFonts w:hint="eastAsia"/>
          <w:lang w:val="en-US" w:eastAsia="zh-CN"/>
        </w:rPr>
        <w:t xml:space="preserve"> to evaluate the connection density in terms of the capability of data transmission</w:t>
      </w:r>
      <w:r w:rsidR="00845A6F" w:rsidRPr="00001AF1">
        <w:rPr>
          <w:lang w:val="en-US" w:eastAsia="zh-CN"/>
        </w:rPr>
        <w:t xml:space="preserve"> primarily</w:t>
      </w:r>
      <w:r w:rsidR="00090605" w:rsidRPr="00001AF1">
        <w:rPr>
          <w:rFonts w:hint="eastAsia"/>
          <w:lang w:val="en-US" w:eastAsia="zh-CN"/>
        </w:rPr>
        <w:t>.</w:t>
      </w:r>
      <w:r w:rsidR="00090605" w:rsidRPr="00001AF1">
        <w:rPr>
          <w:lang w:val="en-US" w:eastAsia="zh-CN"/>
        </w:rPr>
        <w:t xml:space="preserve"> </w:t>
      </w:r>
      <w:r w:rsidRPr="00001AF1">
        <w:rPr>
          <w:lang w:val="en-US" w:eastAsia="zh-CN"/>
        </w:rPr>
        <w:t xml:space="preserve">It assumes </w:t>
      </w:r>
      <w:r w:rsidRPr="00001AF1">
        <w:rPr>
          <w:rFonts w:hint="eastAsia"/>
          <w:lang w:val="en-US" w:eastAsia="zh-CN"/>
        </w:rPr>
        <w:t>ideal resource allocation among the multiple packets and users</w:t>
      </w:r>
      <w:r w:rsidRPr="00001AF1">
        <w:rPr>
          <w:lang w:val="en-US" w:eastAsia="zh-CN"/>
        </w:rPr>
        <w:t xml:space="preserve"> (e.g., there is no collision on resource allocation), and </w:t>
      </w:r>
      <w:r w:rsidRPr="00001AF1">
        <w:rPr>
          <w:rFonts w:hint="eastAsia"/>
          <w:lang w:val="en-US" w:eastAsia="zh-CN"/>
        </w:rPr>
        <w:t>the delays introduced by access procedure are not considered.</w:t>
      </w:r>
      <w:r>
        <w:rPr>
          <w:lang w:val="en-US" w:eastAsia="zh-CN"/>
        </w:rPr>
        <w:t xml:space="preserve"> </w:t>
      </w:r>
    </w:p>
    <w:p w:rsidR="007E509A" w:rsidRDefault="00845A6F" w:rsidP="007E509A">
      <w:pPr>
        <w:rPr>
          <w:lang w:val="en-US" w:eastAsia="zh-CN"/>
        </w:rPr>
      </w:pPr>
      <w:r>
        <w:rPr>
          <w:lang w:val="en-US" w:eastAsia="zh-CN"/>
        </w:rPr>
        <w:t xml:space="preserve">Instead, </w:t>
      </w:r>
      <w:r w:rsidR="00246F44">
        <w:rPr>
          <w:lang w:val="en-US" w:eastAsia="zh-CN"/>
        </w:rPr>
        <w:t xml:space="preserve">in </w:t>
      </w:r>
      <w:r>
        <w:rPr>
          <w:lang w:val="en-US" w:eastAsia="zh-CN"/>
        </w:rPr>
        <w:t>n</w:t>
      </w:r>
      <w:r w:rsidR="00FA6543">
        <w:rPr>
          <w:lang w:val="en-US" w:eastAsia="zh-CN"/>
        </w:rPr>
        <w:t>on-full b</w:t>
      </w:r>
      <w:r w:rsidR="00246F44">
        <w:rPr>
          <w:lang w:val="en-US" w:eastAsia="zh-CN"/>
        </w:rPr>
        <w:t xml:space="preserve">uffer system level simulation, the proponents </w:t>
      </w:r>
      <w:r>
        <w:rPr>
          <w:lang w:val="en-US" w:eastAsia="zh-CN"/>
        </w:rPr>
        <w:t xml:space="preserve">take into account </w:t>
      </w:r>
      <w:r w:rsidR="00246F44">
        <w:rPr>
          <w:lang w:val="en-US" w:eastAsia="zh-CN"/>
        </w:rPr>
        <w:t>the</w:t>
      </w:r>
      <w:r w:rsidR="00FA6543">
        <w:rPr>
          <w:lang w:val="en-US" w:eastAsia="zh-CN"/>
        </w:rPr>
        <w:t xml:space="preserve"> </w:t>
      </w:r>
      <w:r w:rsidR="00246F44">
        <w:rPr>
          <w:lang w:val="en-US" w:eastAsia="zh-CN"/>
        </w:rPr>
        <w:t xml:space="preserve">resource allocation and </w:t>
      </w:r>
      <w:r w:rsidR="00A36117">
        <w:rPr>
          <w:lang w:val="en-US" w:eastAsia="zh-CN"/>
        </w:rPr>
        <w:t xml:space="preserve">the delays introduced by the access procedure. </w:t>
      </w:r>
      <w:r w:rsidR="006053C2">
        <w:rPr>
          <w:lang w:val="en-US" w:eastAsia="zh-CN"/>
        </w:rPr>
        <w:t xml:space="preserve">When a new packet is generated, it will be assessed with the delays contributed by the access procedure and resource allocation, in addition to uplink data transmission. </w:t>
      </w:r>
      <w:r w:rsidR="0023056A">
        <w:rPr>
          <w:lang w:val="en-US" w:eastAsia="zh-CN"/>
        </w:rPr>
        <w:t>The connection density is derived by guaranteeing</w:t>
      </w:r>
      <w:r w:rsidR="00AE3147">
        <w:rPr>
          <w:lang w:val="en-US" w:eastAsia="zh-CN"/>
        </w:rPr>
        <w:t xml:space="preserve"> that</w:t>
      </w:r>
      <w:r w:rsidR="0023056A">
        <w:rPr>
          <w:lang w:val="en-US" w:eastAsia="zh-CN"/>
        </w:rPr>
        <w:t xml:space="preserve"> 99% of the packet is successfully received within 10s. </w:t>
      </w:r>
      <w:r w:rsidR="00EA75BB">
        <w:rPr>
          <w:lang w:val="en-US" w:eastAsia="zh-CN"/>
        </w:rPr>
        <w:t xml:space="preserve">Therefore </w:t>
      </w:r>
      <w:r w:rsidR="00837B64">
        <w:rPr>
          <w:lang w:val="en-US" w:eastAsia="zh-CN"/>
        </w:rPr>
        <w:t>this evaluation method</w:t>
      </w:r>
      <w:r w:rsidR="00EA75BB">
        <w:rPr>
          <w:lang w:val="en-US" w:eastAsia="zh-CN"/>
        </w:rPr>
        <w:t xml:space="preserve"> provides an evaluation of connection density in terms of random access procedure, resource allocation mechanism, in addition to the capability of data transmission. </w:t>
      </w:r>
      <w:r w:rsidR="00621AF6">
        <w:rPr>
          <w:lang w:val="en-US" w:eastAsia="zh-CN"/>
        </w:rPr>
        <w:t>Since non-full buffer system level simulation capture</w:t>
      </w:r>
      <w:r w:rsidR="00235161">
        <w:rPr>
          <w:lang w:val="en-US" w:eastAsia="zh-CN"/>
        </w:rPr>
        <w:t>s</w:t>
      </w:r>
      <w:r w:rsidR="00621AF6">
        <w:rPr>
          <w:lang w:val="en-US" w:eastAsia="zh-CN"/>
        </w:rPr>
        <w:t xml:space="preserve"> </w:t>
      </w:r>
      <w:r w:rsidR="00D461F0">
        <w:rPr>
          <w:lang w:val="en-US" w:eastAsia="zh-CN"/>
        </w:rPr>
        <w:t xml:space="preserve">more </w:t>
      </w:r>
      <w:r w:rsidR="00235161">
        <w:rPr>
          <w:lang w:val="en-US" w:eastAsia="zh-CN"/>
        </w:rPr>
        <w:t xml:space="preserve">impact factors, the </w:t>
      </w:r>
      <w:r w:rsidR="00A52264">
        <w:rPr>
          <w:lang w:val="en-US" w:eastAsia="zh-CN"/>
        </w:rPr>
        <w:t>evaluation results are expected to be different from f</w:t>
      </w:r>
      <w:r w:rsidR="00A52264">
        <w:rPr>
          <w:rFonts w:hint="eastAsia"/>
          <w:lang w:val="en-US" w:eastAsia="zh-CN"/>
        </w:rPr>
        <w:t>ull buffer system level simulation followed by link level simulation</w:t>
      </w:r>
      <w:r w:rsidR="00A52264">
        <w:rPr>
          <w:lang w:val="en-US" w:eastAsia="zh-CN"/>
        </w:rPr>
        <w:t>.</w:t>
      </w:r>
    </w:p>
    <w:p w:rsidR="000D6AEF" w:rsidRDefault="000D6AEF" w:rsidP="000D6AEF">
      <w:pPr>
        <w:rPr>
          <w:lang w:val="en-US" w:eastAsia="zh-CN"/>
        </w:rPr>
      </w:pPr>
      <w:r>
        <w:rPr>
          <w:lang w:val="en-US" w:eastAsia="zh-CN"/>
        </w:rPr>
        <w:t>For both evaluation methods, t</w:t>
      </w:r>
      <w:r>
        <w:rPr>
          <w:rFonts w:hint="eastAsia"/>
          <w:lang w:val="en-US" w:eastAsia="zh-CN"/>
        </w:rPr>
        <w:t xml:space="preserve">he Urban Macro </w:t>
      </w:r>
      <w:r>
        <w:rPr>
          <w:lang w:val="en-US" w:eastAsia="zh-CN"/>
        </w:rPr>
        <w:t>–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mMTC</w:t>
      </w:r>
      <w:proofErr w:type="spellEnd"/>
      <w:r>
        <w:rPr>
          <w:rFonts w:hint="eastAsia"/>
          <w:lang w:val="en-US" w:eastAsia="zh-CN"/>
        </w:rPr>
        <w:t xml:space="preserve"> test environment is used. Both evaluation configuration A (ISD=500m) and evaluation configuration B (ISD=1732m) are </w:t>
      </w:r>
      <w:r>
        <w:rPr>
          <w:lang w:val="en-US" w:eastAsia="zh-CN"/>
        </w:rPr>
        <w:t>considered</w:t>
      </w:r>
      <w:r>
        <w:rPr>
          <w:rFonts w:hint="eastAsia"/>
          <w:lang w:val="en-US" w:eastAsia="zh-CN"/>
        </w:rPr>
        <w:t>.</w:t>
      </w:r>
    </w:p>
    <w:p w:rsidR="00555626" w:rsidRDefault="00D57F93" w:rsidP="00D57F93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evaluation results of </w:t>
      </w:r>
      <w:r>
        <w:rPr>
          <w:lang w:val="en-US" w:eastAsia="zh-CN"/>
        </w:rPr>
        <w:t xml:space="preserve">NB-IoT and </w:t>
      </w:r>
      <w:proofErr w:type="spellStart"/>
      <w:r>
        <w:rPr>
          <w:lang w:val="en-US" w:eastAsia="zh-CN"/>
        </w:rPr>
        <w:t>eMTC</w:t>
      </w:r>
      <w:proofErr w:type="spellEnd"/>
      <w:r>
        <w:rPr>
          <w:rFonts w:hint="eastAsia"/>
          <w:lang w:val="en-US" w:eastAsia="zh-CN"/>
        </w:rPr>
        <w:t xml:space="preserve"> are shown in Table 7.1.</w:t>
      </w:r>
      <w:r w:rsidR="00A36767">
        <w:rPr>
          <w:lang w:val="en-US" w:eastAsia="zh-CN"/>
        </w:rPr>
        <w:t>2</w:t>
      </w:r>
      <w:r>
        <w:rPr>
          <w:rFonts w:hint="eastAsia"/>
          <w:lang w:val="en-US" w:eastAsia="zh-CN"/>
        </w:rPr>
        <w:t>-1</w:t>
      </w:r>
      <w:r w:rsidR="00CA0DB9">
        <w:rPr>
          <w:lang w:val="en-US" w:eastAsia="zh-CN"/>
        </w:rPr>
        <w:t xml:space="preserve"> for </w:t>
      </w:r>
      <w:r w:rsidR="00CA0DB9">
        <w:rPr>
          <w:lang w:eastAsia="zh-CN"/>
        </w:rPr>
        <w:t>f</w:t>
      </w:r>
      <w:r w:rsidR="00CA0DB9">
        <w:rPr>
          <w:rFonts w:hint="eastAsia"/>
          <w:lang w:eastAsia="zh-CN"/>
        </w:rPr>
        <w:t>ull buffer system level simulation followed by link level simulation</w:t>
      </w:r>
      <w:r w:rsidR="00CA0DB9">
        <w:rPr>
          <w:lang w:eastAsia="zh-CN"/>
        </w:rPr>
        <w:t>, and in Table 7.1.2-2 for non-full buffer system level simulation, respectively</w:t>
      </w:r>
      <w:r>
        <w:rPr>
          <w:rFonts w:hint="eastAsia"/>
          <w:lang w:val="en-US" w:eastAsia="zh-CN"/>
        </w:rPr>
        <w:t>.</w:t>
      </w:r>
      <w:r w:rsidR="00FF48C5">
        <w:rPr>
          <w:lang w:val="en-US" w:eastAsia="zh-CN"/>
        </w:rPr>
        <w:t xml:space="preserve"> </w:t>
      </w:r>
      <w:r w:rsidR="003F1B35">
        <w:rPr>
          <w:lang w:val="en-US" w:eastAsia="zh-CN"/>
        </w:rPr>
        <w:t xml:space="preserve">For non-full buffer system level simulation, both early data transmission (EDT) procedure and RRC Resume procedure </w:t>
      </w:r>
      <w:r w:rsidR="00103D76">
        <w:rPr>
          <w:lang w:val="en-US" w:eastAsia="zh-CN"/>
        </w:rPr>
        <w:t xml:space="preserve">are evaluated. </w:t>
      </w:r>
      <w:r w:rsidR="00555626">
        <w:rPr>
          <w:lang w:val="en-US" w:eastAsia="zh-CN"/>
        </w:rPr>
        <w:t>As expected,</w:t>
      </w:r>
      <w:r w:rsidR="00122527">
        <w:rPr>
          <w:lang w:val="en-US" w:eastAsia="zh-CN"/>
        </w:rPr>
        <w:t xml:space="preserve"> the non-full buffer system level simulation </w:t>
      </w:r>
      <w:r w:rsidR="005E6075">
        <w:rPr>
          <w:lang w:val="en-US" w:eastAsia="zh-CN"/>
        </w:rPr>
        <w:t>provides the evaluation in terms of full procedures, and therefore the evaluation results are different from f</w:t>
      </w:r>
      <w:r w:rsidR="005E6075">
        <w:rPr>
          <w:rFonts w:hint="eastAsia"/>
          <w:lang w:val="en-US" w:eastAsia="zh-CN"/>
        </w:rPr>
        <w:t>ull buffer system level simulation followed by link level simulation</w:t>
      </w:r>
      <w:r w:rsidR="005E6075">
        <w:rPr>
          <w:lang w:val="en-US" w:eastAsia="zh-CN"/>
        </w:rPr>
        <w:t xml:space="preserve">, where the evaluation is </w:t>
      </w:r>
      <w:r w:rsidR="002775AB">
        <w:rPr>
          <w:lang w:val="en-US" w:eastAsia="zh-CN"/>
        </w:rPr>
        <w:t xml:space="preserve">primarily </w:t>
      </w:r>
      <w:r w:rsidR="00310680">
        <w:rPr>
          <w:lang w:val="en-US" w:eastAsia="zh-CN"/>
        </w:rPr>
        <w:t xml:space="preserve">in terms of </w:t>
      </w:r>
      <w:r w:rsidR="002775AB">
        <w:rPr>
          <w:lang w:val="en-US" w:eastAsia="zh-CN"/>
        </w:rPr>
        <w:t xml:space="preserve">the capability of </w:t>
      </w:r>
      <w:r w:rsidR="00310680">
        <w:rPr>
          <w:lang w:val="en-US" w:eastAsia="zh-CN"/>
        </w:rPr>
        <w:t>uplink data transmission.</w:t>
      </w:r>
    </w:p>
    <w:p w:rsidR="00555626" w:rsidRDefault="002775AB" w:rsidP="00D57F93">
      <w:pPr>
        <w:rPr>
          <w:lang w:val="en-US" w:eastAsia="zh-CN"/>
        </w:rPr>
      </w:pPr>
      <w:r>
        <w:rPr>
          <w:lang w:val="en-US" w:eastAsia="zh-CN"/>
        </w:rPr>
        <w:t xml:space="preserve">As well, since EDT procedure is shortened compared to RRC Resume procedure, the evaluation results are different. </w:t>
      </w:r>
      <w:r w:rsidR="007C352E">
        <w:rPr>
          <w:lang w:val="en-US" w:eastAsia="zh-CN"/>
        </w:rPr>
        <w:t xml:space="preserve">Refer to </w:t>
      </w:r>
      <w:r w:rsidR="007269A0" w:rsidRPr="00D50984">
        <w:rPr>
          <w:highlight w:val="cyan"/>
          <w:lang w:val="en-US" w:eastAsia="zh-CN"/>
        </w:rPr>
        <w:t>R1-1808080</w:t>
      </w:r>
      <w:r w:rsidR="007269A0" w:rsidRPr="007269A0">
        <w:rPr>
          <w:lang w:val="en-US" w:eastAsia="zh-CN"/>
        </w:rPr>
        <w:t xml:space="preserve"> </w:t>
      </w:r>
      <w:r w:rsidR="00F33B9C">
        <w:rPr>
          <w:lang w:val="en-US" w:eastAsia="zh-CN"/>
        </w:rPr>
        <w:t xml:space="preserve">and </w:t>
      </w:r>
      <w:r w:rsidR="00045A85" w:rsidRPr="005C238D">
        <w:rPr>
          <w:highlight w:val="cyan"/>
          <w:lang w:val="en-US" w:eastAsia="zh-CN"/>
        </w:rPr>
        <w:t>R1-1809263</w:t>
      </w:r>
      <w:r w:rsidR="00045A85" w:rsidRPr="00045A85">
        <w:rPr>
          <w:lang w:val="en-US" w:eastAsia="zh-CN"/>
        </w:rPr>
        <w:t xml:space="preserve"> </w:t>
      </w:r>
      <w:r w:rsidR="00F33B9C">
        <w:rPr>
          <w:lang w:val="en-US" w:eastAsia="zh-CN"/>
        </w:rPr>
        <w:t xml:space="preserve">for example models of the evaluation of the two procedures. </w:t>
      </w:r>
    </w:p>
    <w:p w:rsidR="00080198" w:rsidRDefault="00FF48C5" w:rsidP="00D57F93">
      <w:pPr>
        <w:rPr>
          <w:lang w:val="en-US" w:eastAsia="zh-CN"/>
        </w:rPr>
      </w:pPr>
      <w:r>
        <w:rPr>
          <w:lang w:val="en-US" w:eastAsia="zh-CN"/>
        </w:rPr>
        <w:t xml:space="preserve">It is observed that both NB-IoT and </w:t>
      </w:r>
      <w:proofErr w:type="spellStart"/>
      <w:r>
        <w:rPr>
          <w:lang w:val="en-US" w:eastAsia="zh-CN"/>
        </w:rPr>
        <w:t>eMTC</w:t>
      </w:r>
      <w:proofErr w:type="spellEnd"/>
      <w:r w:rsidR="00D57F93">
        <w:rPr>
          <w:lang w:val="en-US" w:eastAsia="zh-CN"/>
        </w:rPr>
        <w:t xml:space="preserve"> fulfill connection density requirement under </w:t>
      </w:r>
      <w:r>
        <w:rPr>
          <w:lang w:val="en-US" w:eastAsia="zh-CN"/>
        </w:rPr>
        <w:t>either evaluation method</w:t>
      </w:r>
      <w:r w:rsidR="00506CEF">
        <w:rPr>
          <w:lang w:val="en-US" w:eastAsia="zh-CN"/>
        </w:rPr>
        <w:t>, using either random access procedures</w:t>
      </w:r>
      <w:r w:rsidR="00D57F93">
        <w:rPr>
          <w:lang w:val="en-US" w:eastAsia="zh-CN"/>
        </w:rPr>
        <w:t xml:space="preserve">. </w:t>
      </w:r>
    </w:p>
    <w:p w:rsidR="00D57F93" w:rsidRDefault="00D57F93" w:rsidP="00D57F93">
      <w:pPr>
        <w:rPr>
          <w:lang w:val="en-US" w:eastAsia="zh-CN"/>
        </w:rPr>
      </w:pPr>
      <w:r>
        <w:rPr>
          <w:lang w:val="en-US" w:eastAsia="zh-CN"/>
        </w:rPr>
        <w:t xml:space="preserve">Detailed simulation assumptions and results can be found in </w:t>
      </w:r>
      <w:r w:rsidRPr="003F04CC">
        <w:rPr>
          <w:highlight w:val="cyan"/>
          <w:lang w:val="en-US" w:eastAsia="zh-CN"/>
        </w:rPr>
        <w:t>RP-181819</w:t>
      </w:r>
      <w:r>
        <w:rPr>
          <w:lang w:val="en-US" w:eastAsia="zh-CN"/>
        </w:rPr>
        <w:t>.</w:t>
      </w:r>
    </w:p>
    <w:p w:rsidR="00B04F3F" w:rsidRDefault="00B04F3F" w:rsidP="00B04F3F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7</w:t>
      </w:r>
      <w:r w:rsidRPr="00D27ABC">
        <w:t>.1.</w:t>
      </w:r>
      <w:r w:rsidR="002D6D56">
        <w:t>2</w:t>
      </w:r>
      <w:r w:rsidRPr="00D27ABC">
        <w:t xml:space="preserve">-1 </w:t>
      </w:r>
      <w:r>
        <w:rPr>
          <w:rFonts w:hint="eastAsia"/>
          <w:lang w:eastAsia="zh-CN"/>
        </w:rPr>
        <w:t xml:space="preserve">Evaluation results of connection density for </w:t>
      </w:r>
      <w:r>
        <w:t xml:space="preserve">NB-IoT and </w:t>
      </w:r>
      <w:proofErr w:type="spellStart"/>
      <w:proofErr w:type="gramStart"/>
      <w:r>
        <w:t>eMTC</w:t>
      </w:r>
      <w:proofErr w:type="spellEnd"/>
      <w:proofErr w:type="gramEnd"/>
      <w:r>
        <w:rPr>
          <w:lang w:eastAsia="zh-CN"/>
        </w:rPr>
        <w:br/>
      </w:r>
      <w:r>
        <w:rPr>
          <w:rFonts w:hint="eastAsia"/>
          <w:lang w:eastAsia="zh-CN"/>
        </w:rPr>
        <w:t>(Full buffer system level simulation followed by link level simulation</w:t>
      </w:r>
      <w:r w:rsidR="004852FA">
        <w:rPr>
          <w:lang w:eastAsia="zh-CN"/>
        </w:rPr>
        <w:br/>
        <w:t>packet arrival rate: 1 packet / 2hour / device</w:t>
      </w:r>
      <w:r>
        <w:rPr>
          <w:rFonts w:hint="eastAsia"/>
          <w:lang w:eastAsia="zh-CN"/>
        </w:rPr>
        <w:t>)</w:t>
      </w:r>
    </w:p>
    <w:p w:rsidR="00B04F3F" w:rsidRDefault="00B04F3F" w:rsidP="00B04F3F">
      <w:pPr>
        <w:pStyle w:val="TH"/>
        <w:rPr>
          <w:lang w:eastAsia="zh-CN"/>
        </w:rPr>
      </w:pPr>
      <w:r>
        <w:rPr>
          <w:rFonts w:hint="eastAsia"/>
          <w:lang w:eastAsia="zh-CN"/>
        </w:rPr>
        <w:t>(a) Evaluation configuration A (ISD=500m)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01"/>
        <w:gridCol w:w="1161"/>
        <w:gridCol w:w="827"/>
        <w:gridCol w:w="1205"/>
        <w:gridCol w:w="825"/>
        <w:gridCol w:w="1112"/>
        <w:gridCol w:w="946"/>
        <w:gridCol w:w="822"/>
        <w:gridCol w:w="1110"/>
        <w:gridCol w:w="946"/>
      </w:tblGrid>
      <w:tr w:rsidR="0019047C" w:rsidRPr="004002C8" w:rsidDel="00194D07" w:rsidTr="0053685B">
        <w:trPr>
          <w:trHeight w:val="250"/>
          <w:jc w:val="center"/>
        </w:trPr>
        <w:tc>
          <w:tcPr>
            <w:tcW w:w="671" w:type="dxa"/>
            <w:vMerge w:val="restart"/>
          </w:tcPr>
          <w:p w:rsidR="002C5E78" w:rsidRPr="002C5E78" w:rsidRDefault="002C5E78" w:rsidP="001849A6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Technical feature</w:t>
            </w:r>
          </w:p>
        </w:tc>
        <w:tc>
          <w:tcPr>
            <w:tcW w:w="1232" w:type="dxa"/>
            <w:vMerge w:val="restart"/>
            <w:vAlign w:val="center"/>
          </w:tcPr>
          <w:p w:rsidR="002C5E78" w:rsidRPr="004002C8" w:rsidRDefault="002C5E78" w:rsidP="001849A6">
            <w:pPr>
              <w:pStyle w:val="TAC"/>
              <w:rPr>
                <w:rFonts w:eastAsia="MS Mincho"/>
                <w:sz w:val="16"/>
              </w:rPr>
            </w:pPr>
            <w:r w:rsidRPr="004002C8">
              <w:rPr>
                <w:rFonts w:eastAsia="MS Mincho" w:hint="eastAsia"/>
                <w:sz w:val="16"/>
              </w:rPr>
              <w:t>Scheme and antenna configuration</w:t>
            </w:r>
          </w:p>
        </w:tc>
        <w:tc>
          <w:tcPr>
            <w:tcW w:w="842" w:type="dxa"/>
            <w:vMerge w:val="restart"/>
            <w:vAlign w:val="center"/>
          </w:tcPr>
          <w:p w:rsidR="002C5E78" w:rsidRPr="004002C8" w:rsidRDefault="002C5E78" w:rsidP="001849A6">
            <w:pPr>
              <w:pStyle w:val="TAH"/>
              <w:rPr>
                <w:sz w:val="16"/>
                <w:lang w:eastAsia="zh-CN"/>
              </w:rPr>
            </w:pPr>
            <w:r w:rsidRPr="004002C8">
              <w:rPr>
                <w:rFonts w:hint="eastAsia"/>
                <w:sz w:val="16"/>
                <w:lang w:eastAsia="zh-CN"/>
              </w:rPr>
              <w:t>Sub-carrier spacing</w:t>
            </w:r>
          </w:p>
        </w:tc>
        <w:tc>
          <w:tcPr>
            <w:tcW w:w="1234" w:type="dxa"/>
            <w:vMerge w:val="restart"/>
            <w:vAlign w:val="center"/>
          </w:tcPr>
          <w:p w:rsidR="002C5E78" w:rsidRPr="004002C8" w:rsidRDefault="002C5E78" w:rsidP="001849A6">
            <w:pPr>
              <w:pStyle w:val="TAH"/>
              <w:rPr>
                <w:rFonts w:eastAsia="MS Mincho"/>
                <w:sz w:val="16"/>
              </w:rPr>
            </w:pPr>
            <w:r w:rsidRPr="004002C8">
              <w:rPr>
                <w:rFonts w:eastAsia="MS Mincho" w:hint="eastAsia"/>
                <w:sz w:val="16"/>
              </w:rPr>
              <w:t>ITU</w:t>
            </w:r>
          </w:p>
          <w:p w:rsidR="002C5E78" w:rsidRPr="004002C8" w:rsidRDefault="002C5E78" w:rsidP="001849A6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eastAsia="MS Mincho" w:hint="eastAsia"/>
                <w:sz w:val="16"/>
              </w:rPr>
              <w:t>Requirement</w:t>
            </w:r>
            <w:r w:rsidRPr="004002C8">
              <w:rPr>
                <w:rFonts w:hint="eastAsia"/>
                <w:sz w:val="16"/>
                <w:lang w:eastAsia="zh-CN"/>
              </w:rPr>
              <w:t xml:space="preserve"> (device/km</w:t>
            </w:r>
            <w:r w:rsidRPr="004002C8">
              <w:rPr>
                <w:rFonts w:hint="eastAsia"/>
                <w:sz w:val="16"/>
                <w:vertAlign w:val="superscript"/>
                <w:lang w:eastAsia="zh-CN"/>
              </w:rPr>
              <w:t>2</w:t>
            </w:r>
            <w:r w:rsidRPr="004002C8">
              <w:rPr>
                <w:rFonts w:hint="eastAsia"/>
                <w:sz w:val="16"/>
                <w:lang w:eastAsia="zh-CN"/>
              </w:rPr>
              <w:t>)</w:t>
            </w:r>
          </w:p>
        </w:tc>
        <w:tc>
          <w:tcPr>
            <w:tcW w:w="2946" w:type="dxa"/>
            <w:gridSpan w:val="3"/>
            <w:vAlign w:val="center"/>
          </w:tcPr>
          <w:p w:rsidR="002C5E78" w:rsidRPr="004002C8" w:rsidRDefault="002C5E78" w:rsidP="001849A6">
            <w:pPr>
              <w:pStyle w:val="TAH"/>
              <w:rPr>
                <w:sz w:val="16"/>
                <w:lang w:eastAsia="zh-CN"/>
              </w:rPr>
            </w:pPr>
            <w:r w:rsidRPr="004002C8">
              <w:rPr>
                <w:rFonts w:hint="eastAsia"/>
                <w:sz w:val="16"/>
                <w:lang w:eastAsia="zh-CN"/>
              </w:rPr>
              <w:t>Channel  model A</w:t>
            </w:r>
          </w:p>
        </w:tc>
        <w:tc>
          <w:tcPr>
            <w:tcW w:w="2930" w:type="dxa"/>
            <w:gridSpan w:val="3"/>
            <w:vAlign w:val="center"/>
          </w:tcPr>
          <w:p w:rsidR="002C5E78" w:rsidRPr="004002C8" w:rsidRDefault="002C5E78" w:rsidP="001849A6">
            <w:pPr>
              <w:pStyle w:val="TAH"/>
              <w:rPr>
                <w:sz w:val="16"/>
                <w:lang w:eastAsia="zh-CN"/>
              </w:rPr>
            </w:pPr>
            <w:r w:rsidRPr="004002C8">
              <w:rPr>
                <w:rFonts w:hint="eastAsia"/>
                <w:sz w:val="16"/>
                <w:lang w:eastAsia="zh-CN"/>
              </w:rPr>
              <w:t>Channel model B</w:t>
            </w:r>
          </w:p>
        </w:tc>
      </w:tr>
      <w:tr w:rsidR="0049060B" w:rsidRPr="004002C8" w:rsidDel="00194D07" w:rsidTr="0053685B">
        <w:trPr>
          <w:trHeight w:val="250"/>
          <w:jc w:val="center"/>
        </w:trPr>
        <w:tc>
          <w:tcPr>
            <w:tcW w:w="671" w:type="dxa"/>
            <w:vMerge/>
          </w:tcPr>
          <w:p w:rsidR="002C5E78" w:rsidRPr="004002C8" w:rsidRDefault="002C5E78" w:rsidP="001849A6">
            <w:pPr>
              <w:pStyle w:val="TAH"/>
              <w:rPr>
                <w:rFonts w:eastAsia="MS Mincho"/>
                <w:sz w:val="16"/>
              </w:rPr>
            </w:pPr>
          </w:p>
        </w:tc>
        <w:tc>
          <w:tcPr>
            <w:tcW w:w="1232" w:type="dxa"/>
            <w:vMerge/>
            <w:vAlign w:val="center"/>
          </w:tcPr>
          <w:p w:rsidR="002C5E78" w:rsidRPr="004002C8" w:rsidRDefault="002C5E78" w:rsidP="001849A6">
            <w:pPr>
              <w:pStyle w:val="TAH"/>
              <w:rPr>
                <w:rFonts w:eastAsia="MS Mincho"/>
                <w:sz w:val="16"/>
              </w:rPr>
            </w:pPr>
          </w:p>
        </w:tc>
        <w:tc>
          <w:tcPr>
            <w:tcW w:w="842" w:type="dxa"/>
            <w:vMerge/>
            <w:vAlign w:val="center"/>
          </w:tcPr>
          <w:p w:rsidR="002C5E78" w:rsidRPr="004002C8" w:rsidDel="00194D07" w:rsidRDefault="002C5E78" w:rsidP="001849A6">
            <w:pPr>
              <w:pStyle w:val="TAH"/>
              <w:rPr>
                <w:b w:val="0"/>
                <w:sz w:val="16"/>
              </w:rPr>
            </w:pPr>
          </w:p>
        </w:tc>
        <w:tc>
          <w:tcPr>
            <w:tcW w:w="1234" w:type="dxa"/>
            <w:vMerge/>
            <w:vAlign w:val="center"/>
          </w:tcPr>
          <w:p w:rsidR="002C5E78" w:rsidRPr="004002C8" w:rsidDel="00194D07" w:rsidRDefault="002C5E78" w:rsidP="001849A6">
            <w:pPr>
              <w:pStyle w:val="TAH"/>
              <w:rPr>
                <w:b w:val="0"/>
                <w:sz w:val="16"/>
              </w:rPr>
            </w:pPr>
          </w:p>
        </w:tc>
        <w:tc>
          <w:tcPr>
            <w:tcW w:w="856" w:type="dxa"/>
            <w:vAlign w:val="center"/>
          </w:tcPr>
          <w:p w:rsidR="002C5E78" w:rsidRPr="004002C8" w:rsidRDefault="002C5E78" w:rsidP="001849A6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hint="eastAsia"/>
                <w:b w:val="0"/>
                <w:sz w:val="16"/>
                <w:lang w:eastAsia="zh-CN"/>
              </w:rPr>
              <w:t>Number of samples</w:t>
            </w:r>
          </w:p>
        </w:tc>
        <w:tc>
          <w:tcPr>
            <w:tcW w:w="1144" w:type="dxa"/>
            <w:vAlign w:val="center"/>
          </w:tcPr>
          <w:p w:rsidR="002C5E78" w:rsidRPr="004002C8" w:rsidDel="00194D07" w:rsidRDefault="002C5E78" w:rsidP="001849A6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hint="eastAsia"/>
                <w:b w:val="0"/>
                <w:sz w:val="16"/>
                <w:lang w:eastAsia="zh-CN"/>
              </w:rPr>
              <w:t>Connection density (device/km</w:t>
            </w:r>
            <w:r w:rsidRPr="004002C8">
              <w:rPr>
                <w:rFonts w:hint="eastAsia"/>
                <w:b w:val="0"/>
                <w:sz w:val="16"/>
                <w:vertAlign w:val="superscript"/>
                <w:lang w:eastAsia="zh-CN"/>
              </w:rPr>
              <w:t>2</w:t>
            </w:r>
            <w:r w:rsidRPr="004002C8">
              <w:rPr>
                <w:rFonts w:hint="eastAsia"/>
                <w:b w:val="0"/>
                <w:sz w:val="16"/>
                <w:lang w:eastAsia="zh-CN"/>
              </w:rPr>
              <w:t>)</w:t>
            </w:r>
          </w:p>
        </w:tc>
        <w:tc>
          <w:tcPr>
            <w:tcW w:w="946" w:type="dxa"/>
          </w:tcPr>
          <w:p w:rsidR="002C5E78" w:rsidRPr="004002C8" w:rsidRDefault="002C5E78" w:rsidP="001849A6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hint="eastAsia"/>
                <w:b w:val="0"/>
                <w:sz w:val="16"/>
                <w:lang w:eastAsia="zh-CN"/>
              </w:rPr>
              <w:t>Required bandwidth (kHz)</w:t>
            </w:r>
          </w:p>
        </w:tc>
        <w:tc>
          <w:tcPr>
            <w:tcW w:w="848" w:type="dxa"/>
            <w:vAlign w:val="center"/>
          </w:tcPr>
          <w:p w:rsidR="002C5E78" w:rsidRPr="004002C8" w:rsidRDefault="002C5E78" w:rsidP="001849A6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hint="eastAsia"/>
                <w:b w:val="0"/>
                <w:sz w:val="16"/>
                <w:lang w:eastAsia="zh-CN"/>
              </w:rPr>
              <w:t>Number of samples</w:t>
            </w:r>
          </w:p>
        </w:tc>
        <w:tc>
          <w:tcPr>
            <w:tcW w:w="1136" w:type="dxa"/>
            <w:vAlign w:val="center"/>
          </w:tcPr>
          <w:p w:rsidR="002C5E78" w:rsidRPr="004002C8" w:rsidDel="00194D07" w:rsidRDefault="002C5E78" w:rsidP="001849A6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hint="eastAsia"/>
                <w:b w:val="0"/>
                <w:sz w:val="16"/>
                <w:lang w:eastAsia="zh-CN"/>
              </w:rPr>
              <w:t>Connection density (device/km</w:t>
            </w:r>
            <w:r w:rsidRPr="004002C8">
              <w:rPr>
                <w:rFonts w:hint="eastAsia"/>
                <w:b w:val="0"/>
                <w:sz w:val="16"/>
                <w:vertAlign w:val="superscript"/>
                <w:lang w:eastAsia="zh-CN"/>
              </w:rPr>
              <w:t>2</w:t>
            </w:r>
            <w:r w:rsidRPr="004002C8">
              <w:rPr>
                <w:rFonts w:hint="eastAsia"/>
                <w:b w:val="0"/>
                <w:sz w:val="16"/>
                <w:lang w:eastAsia="zh-CN"/>
              </w:rPr>
              <w:t>)</w:t>
            </w:r>
          </w:p>
        </w:tc>
        <w:tc>
          <w:tcPr>
            <w:tcW w:w="946" w:type="dxa"/>
          </w:tcPr>
          <w:p w:rsidR="002C5E78" w:rsidRPr="004002C8" w:rsidRDefault="002C5E78" w:rsidP="001849A6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hint="eastAsia"/>
                <w:b w:val="0"/>
                <w:sz w:val="16"/>
                <w:lang w:eastAsia="zh-CN"/>
              </w:rPr>
              <w:t>Required bandwidth (kHz)</w:t>
            </w:r>
          </w:p>
        </w:tc>
      </w:tr>
      <w:tr w:rsidR="0049060B" w:rsidRPr="004002C8" w:rsidTr="0053685B">
        <w:trPr>
          <w:trHeight w:val="312"/>
          <w:jc w:val="center"/>
        </w:trPr>
        <w:tc>
          <w:tcPr>
            <w:tcW w:w="671" w:type="dxa"/>
          </w:tcPr>
          <w:p w:rsidR="0053685B" w:rsidRDefault="0053685B" w:rsidP="001849A6">
            <w:pPr>
              <w:pStyle w:val="TAC"/>
              <w:rPr>
                <w:sz w:val="16"/>
                <w:lang w:val="es-ES" w:eastAsia="zh-CN"/>
              </w:rPr>
            </w:pPr>
            <w:r>
              <w:rPr>
                <w:rFonts w:hint="eastAsia"/>
                <w:sz w:val="16"/>
                <w:lang w:val="es-ES" w:eastAsia="zh-CN"/>
              </w:rPr>
              <w:t>NB-IoT</w:t>
            </w:r>
          </w:p>
        </w:tc>
        <w:tc>
          <w:tcPr>
            <w:tcW w:w="1232" w:type="dxa"/>
            <w:vAlign w:val="center"/>
          </w:tcPr>
          <w:p w:rsidR="0053685B" w:rsidRPr="004002C8" w:rsidRDefault="0053685B" w:rsidP="00D929D2">
            <w:pPr>
              <w:pStyle w:val="TAC"/>
              <w:rPr>
                <w:sz w:val="16"/>
                <w:lang w:val="es-ES" w:eastAsia="zh-CN"/>
              </w:rPr>
            </w:pPr>
            <w:r w:rsidRPr="004002C8">
              <w:rPr>
                <w:rFonts w:hint="eastAsia"/>
                <w:sz w:val="16"/>
                <w:lang w:val="es-ES" w:eastAsia="zh-CN"/>
              </w:rPr>
              <w:t>1x2 SIMO</w:t>
            </w:r>
            <w:r>
              <w:rPr>
                <w:sz w:val="16"/>
                <w:lang w:val="es-ES" w:eastAsia="zh-CN"/>
              </w:rPr>
              <w:t xml:space="preserve"> </w:t>
            </w:r>
            <w:r w:rsidRPr="004002C8">
              <w:rPr>
                <w:rFonts w:hint="eastAsia"/>
                <w:sz w:val="16"/>
                <w:lang w:val="es-ES" w:eastAsia="zh-CN"/>
              </w:rPr>
              <w:t>(16Rx@BS)</w:t>
            </w:r>
          </w:p>
        </w:tc>
        <w:tc>
          <w:tcPr>
            <w:tcW w:w="842" w:type="dxa"/>
            <w:vAlign w:val="center"/>
          </w:tcPr>
          <w:p w:rsidR="0053685B" w:rsidRPr="00A620CD" w:rsidRDefault="0053685B" w:rsidP="001849A6">
            <w:pPr>
              <w:pStyle w:val="TAC"/>
              <w:rPr>
                <w:rFonts w:cs="Arial"/>
                <w:sz w:val="16"/>
                <w:lang w:eastAsia="zh-CN"/>
              </w:rPr>
            </w:pPr>
            <w:r w:rsidRPr="00A620CD">
              <w:rPr>
                <w:rFonts w:cs="Arial"/>
                <w:sz w:val="16"/>
                <w:lang w:eastAsia="zh-CN"/>
              </w:rPr>
              <w:t>15 kHz</w:t>
            </w:r>
          </w:p>
        </w:tc>
        <w:tc>
          <w:tcPr>
            <w:tcW w:w="1234" w:type="dxa"/>
            <w:vAlign w:val="center"/>
          </w:tcPr>
          <w:p w:rsidR="0053685B" w:rsidRPr="00A620CD" w:rsidRDefault="0053685B" w:rsidP="001849A6">
            <w:pPr>
              <w:pStyle w:val="TAC"/>
              <w:rPr>
                <w:rFonts w:cs="Arial"/>
                <w:sz w:val="16"/>
                <w:lang w:eastAsia="zh-CN"/>
              </w:rPr>
            </w:pPr>
            <w:r w:rsidRPr="00A620CD">
              <w:rPr>
                <w:rFonts w:cs="Arial"/>
                <w:sz w:val="16"/>
                <w:lang w:eastAsia="zh-CN"/>
              </w:rPr>
              <w:t>1,000,000</w:t>
            </w:r>
          </w:p>
        </w:tc>
        <w:tc>
          <w:tcPr>
            <w:tcW w:w="856" w:type="dxa"/>
            <w:vAlign w:val="center"/>
          </w:tcPr>
          <w:p w:rsidR="0053685B" w:rsidRPr="003320D1" w:rsidRDefault="00543B42" w:rsidP="001849A6">
            <w:pPr>
              <w:pStyle w:val="TAC"/>
              <w:adjustRightInd w:val="0"/>
              <w:snapToGrid w:val="0"/>
              <w:rPr>
                <w:rFonts w:cs="Arial"/>
                <w:sz w:val="16"/>
                <w:szCs w:val="16"/>
                <w:lang w:eastAsia="zh-CN"/>
              </w:rPr>
            </w:pPr>
            <w:r w:rsidRPr="003320D1">
              <w:rPr>
                <w:rFonts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44" w:type="dxa"/>
            <w:vAlign w:val="center"/>
          </w:tcPr>
          <w:p w:rsidR="0053685B" w:rsidRPr="003320D1" w:rsidRDefault="0053685B" w:rsidP="00030F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3320D1">
              <w:rPr>
                <w:rFonts w:ascii="Arial" w:hAnsi="Arial" w:cs="Arial"/>
                <w:sz w:val="16"/>
                <w:szCs w:val="16"/>
              </w:rPr>
              <w:t>43</w:t>
            </w:r>
            <w:r w:rsidR="00794B60">
              <w:rPr>
                <w:rFonts w:ascii="Arial" w:hAnsi="Arial" w:cs="Arial"/>
                <w:sz w:val="16"/>
                <w:szCs w:val="16"/>
              </w:rPr>
              <w:t>,</w:t>
            </w:r>
            <w:r w:rsidRPr="003320D1">
              <w:rPr>
                <w:rFonts w:ascii="Arial" w:hAnsi="Arial" w:cs="Arial"/>
                <w:sz w:val="16"/>
                <w:szCs w:val="16"/>
              </w:rPr>
              <w:t>691</w:t>
            </w:r>
            <w:r w:rsidR="00794B60">
              <w:rPr>
                <w:rFonts w:ascii="Arial" w:hAnsi="Arial" w:cs="Arial"/>
                <w:sz w:val="16"/>
                <w:szCs w:val="16"/>
              </w:rPr>
              <w:t>,</w:t>
            </w:r>
            <w:r w:rsidRPr="003320D1">
              <w:rPr>
                <w:rFonts w:ascii="Arial" w:hAnsi="Arial" w:cs="Arial"/>
                <w:sz w:val="16"/>
                <w:szCs w:val="16"/>
              </w:rPr>
              <w:t>789</w:t>
            </w:r>
          </w:p>
        </w:tc>
        <w:tc>
          <w:tcPr>
            <w:tcW w:w="946" w:type="dxa"/>
            <w:vAlign w:val="center"/>
          </w:tcPr>
          <w:p w:rsidR="0053685B" w:rsidRPr="003320D1" w:rsidRDefault="0053685B" w:rsidP="001849A6">
            <w:pPr>
              <w:pStyle w:val="TAC"/>
              <w:adjustRightInd w:val="0"/>
              <w:snapToGrid w:val="0"/>
              <w:rPr>
                <w:rFonts w:cs="Arial"/>
                <w:sz w:val="16"/>
                <w:szCs w:val="16"/>
                <w:lang w:eastAsia="zh-CN"/>
              </w:rPr>
            </w:pPr>
            <w:r w:rsidRPr="003320D1">
              <w:rPr>
                <w:rFonts w:cs="Arial"/>
                <w:sz w:val="16"/>
                <w:szCs w:val="16"/>
                <w:lang w:eastAsia="zh-CN"/>
              </w:rPr>
              <w:t>180</w:t>
            </w:r>
          </w:p>
        </w:tc>
        <w:tc>
          <w:tcPr>
            <w:tcW w:w="848" w:type="dxa"/>
            <w:vAlign w:val="center"/>
          </w:tcPr>
          <w:p w:rsidR="0053685B" w:rsidRPr="003320D1" w:rsidRDefault="00D15A06" w:rsidP="001849A6">
            <w:pPr>
              <w:pStyle w:val="TAC"/>
              <w:adjustRightInd w:val="0"/>
              <w:snapToGrid w:val="0"/>
              <w:rPr>
                <w:rFonts w:cs="Arial"/>
                <w:sz w:val="16"/>
                <w:szCs w:val="16"/>
                <w:lang w:eastAsia="zh-CN"/>
              </w:rPr>
            </w:pPr>
            <w:r w:rsidRPr="003320D1">
              <w:rPr>
                <w:rFonts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36" w:type="dxa"/>
            <w:vAlign w:val="center"/>
          </w:tcPr>
          <w:p w:rsidR="0053685B" w:rsidRPr="003320D1" w:rsidDel="00194D07" w:rsidRDefault="00543B42" w:rsidP="00543B4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3320D1">
              <w:rPr>
                <w:rFonts w:ascii="Arial" w:hAnsi="Arial" w:cs="Arial"/>
                <w:sz w:val="16"/>
                <w:szCs w:val="16"/>
              </w:rPr>
              <w:t>43</w:t>
            </w:r>
            <w:r w:rsidR="00794B60">
              <w:rPr>
                <w:rFonts w:ascii="Arial" w:hAnsi="Arial" w:cs="Arial"/>
                <w:sz w:val="16"/>
                <w:szCs w:val="16"/>
              </w:rPr>
              <w:t>,</w:t>
            </w:r>
            <w:r w:rsidRPr="003320D1">
              <w:rPr>
                <w:rFonts w:ascii="Arial" w:hAnsi="Arial" w:cs="Arial"/>
                <w:sz w:val="16"/>
                <w:szCs w:val="16"/>
              </w:rPr>
              <w:t>626</w:t>
            </w:r>
            <w:r w:rsidR="00794B60">
              <w:rPr>
                <w:rFonts w:ascii="Arial" w:hAnsi="Arial" w:cs="Arial"/>
                <w:sz w:val="16"/>
                <w:szCs w:val="16"/>
              </w:rPr>
              <w:t>,</w:t>
            </w:r>
            <w:r w:rsidRPr="003320D1">
              <w:rPr>
                <w:rFonts w:ascii="Arial" w:hAnsi="Arial" w:cs="Arial"/>
                <w:sz w:val="16"/>
                <w:szCs w:val="16"/>
              </w:rPr>
              <w:t>653</w:t>
            </w:r>
          </w:p>
        </w:tc>
        <w:tc>
          <w:tcPr>
            <w:tcW w:w="946" w:type="dxa"/>
            <w:vAlign w:val="center"/>
          </w:tcPr>
          <w:p w:rsidR="0053685B" w:rsidRPr="003320D1" w:rsidDel="00194D07" w:rsidRDefault="0053685B" w:rsidP="001849A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3320D1">
              <w:rPr>
                <w:rFonts w:cs="Arial"/>
                <w:sz w:val="16"/>
                <w:szCs w:val="16"/>
                <w:lang w:eastAsia="zh-CN"/>
              </w:rPr>
              <w:t>180</w:t>
            </w:r>
          </w:p>
        </w:tc>
      </w:tr>
      <w:tr w:rsidR="00712940" w:rsidRPr="004002C8" w:rsidTr="0053685B">
        <w:trPr>
          <w:trHeight w:val="312"/>
          <w:jc w:val="center"/>
        </w:trPr>
        <w:tc>
          <w:tcPr>
            <w:tcW w:w="671" w:type="dxa"/>
          </w:tcPr>
          <w:p w:rsidR="00712940" w:rsidRDefault="00712940" w:rsidP="001849A6">
            <w:pPr>
              <w:pStyle w:val="TAC"/>
              <w:rPr>
                <w:sz w:val="16"/>
                <w:lang w:val="es-ES" w:eastAsia="zh-CN"/>
              </w:rPr>
            </w:pPr>
            <w:r>
              <w:rPr>
                <w:rFonts w:hint="eastAsia"/>
                <w:sz w:val="16"/>
                <w:lang w:val="es-ES" w:eastAsia="zh-CN"/>
              </w:rPr>
              <w:t>eMTC</w:t>
            </w:r>
          </w:p>
        </w:tc>
        <w:tc>
          <w:tcPr>
            <w:tcW w:w="1232" w:type="dxa"/>
            <w:vAlign w:val="center"/>
          </w:tcPr>
          <w:p w:rsidR="00712940" w:rsidRPr="004002C8" w:rsidRDefault="00F56E38" w:rsidP="00D929D2">
            <w:pPr>
              <w:pStyle w:val="TAC"/>
              <w:rPr>
                <w:sz w:val="16"/>
                <w:lang w:val="es-ES" w:eastAsia="zh-CN"/>
              </w:rPr>
            </w:pPr>
            <w:r w:rsidRPr="004002C8">
              <w:rPr>
                <w:rFonts w:hint="eastAsia"/>
                <w:sz w:val="16"/>
                <w:lang w:val="es-ES" w:eastAsia="zh-CN"/>
              </w:rPr>
              <w:t>1x2 SIMO</w:t>
            </w:r>
            <w:r>
              <w:rPr>
                <w:sz w:val="16"/>
                <w:lang w:val="es-ES" w:eastAsia="zh-CN"/>
              </w:rPr>
              <w:t xml:space="preserve"> </w:t>
            </w:r>
            <w:r w:rsidRPr="004002C8">
              <w:rPr>
                <w:rFonts w:hint="eastAsia"/>
                <w:sz w:val="16"/>
                <w:lang w:val="es-ES" w:eastAsia="zh-CN"/>
              </w:rPr>
              <w:t>(16Rx@BS)</w:t>
            </w:r>
          </w:p>
        </w:tc>
        <w:tc>
          <w:tcPr>
            <w:tcW w:w="842" w:type="dxa"/>
            <w:vAlign w:val="center"/>
          </w:tcPr>
          <w:p w:rsidR="00712940" w:rsidRPr="00A620CD" w:rsidRDefault="00F56E38" w:rsidP="00F56E38">
            <w:pPr>
              <w:pStyle w:val="TAC"/>
              <w:rPr>
                <w:rFonts w:cs="Arial"/>
                <w:sz w:val="16"/>
                <w:lang w:eastAsia="zh-CN"/>
              </w:rPr>
            </w:pPr>
            <w:r>
              <w:rPr>
                <w:rFonts w:cs="Arial" w:hint="eastAsia"/>
                <w:sz w:val="16"/>
                <w:lang w:eastAsia="zh-CN"/>
              </w:rPr>
              <w:t>1</w:t>
            </w:r>
            <w:r>
              <w:rPr>
                <w:rFonts w:cs="Arial"/>
                <w:sz w:val="16"/>
                <w:lang w:eastAsia="zh-CN"/>
              </w:rPr>
              <w:t>5</w:t>
            </w:r>
            <w:r>
              <w:rPr>
                <w:rFonts w:cs="Arial" w:hint="eastAsia"/>
                <w:sz w:val="16"/>
                <w:lang w:eastAsia="zh-CN"/>
              </w:rPr>
              <w:t xml:space="preserve"> kHz</w:t>
            </w:r>
          </w:p>
        </w:tc>
        <w:tc>
          <w:tcPr>
            <w:tcW w:w="1234" w:type="dxa"/>
            <w:vAlign w:val="center"/>
          </w:tcPr>
          <w:p w:rsidR="00712940" w:rsidRPr="00A620CD" w:rsidRDefault="00314701" w:rsidP="001849A6">
            <w:pPr>
              <w:pStyle w:val="TAC"/>
              <w:rPr>
                <w:rFonts w:cs="Arial"/>
                <w:sz w:val="16"/>
                <w:lang w:eastAsia="zh-CN"/>
              </w:rPr>
            </w:pPr>
            <w:r w:rsidRPr="00A620CD">
              <w:rPr>
                <w:rFonts w:cs="Arial"/>
                <w:sz w:val="16"/>
                <w:lang w:eastAsia="zh-CN"/>
              </w:rPr>
              <w:t>1,000,000</w:t>
            </w:r>
          </w:p>
        </w:tc>
        <w:tc>
          <w:tcPr>
            <w:tcW w:w="856" w:type="dxa"/>
            <w:vAlign w:val="center"/>
          </w:tcPr>
          <w:p w:rsidR="00712940" w:rsidRPr="003320D1" w:rsidRDefault="0049060B" w:rsidP="001849A6">
            <w:pPr>
              <w:pStyle w:val="TAC"/>
              <w:adjustRightInd w:val="0"/>
              <w:snapToGrid w:val="0"/>
              <w:rPr>
                <w:rFonts w:cs="Arial"/>
                <w:sz w:val="16"/>
                <w:szCs w:val="16"/>
                <w:lang w:eastAsia="zh-CN"/>
              </w:rPr>
            </w:pPr>
            <w:r w:rsidRPr="003320D1">
              <w:rPr>
                <w:rFonts w:cs="Arial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144" w:type="dxa"/>
            <w:vAlign w:val="center"/>
          </w:tcPr>
          <w:p w:rsidR="00712940" w:rsidRPr="003320D1" w:rsidRDefault="0049060B" w:rsidP="0049060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3320D1">
              <w:rPr>
                <w:rFonts w:ascii="Arial" w:hAnsi="Arial" w:cs="Arial"/>
                <w:sz w:val="16"/>
                <w:szCs w:val="16"/>
              </w:rPr>
              <w:t>35</w:t>
            </w:r>
            <w:r w:rsidR="00794B60">
              <w:rPr>
                <w:rFonts w:ascii="Arial" w:hAnsi="Arial" w:cs="Arial"/>
                <w:sz w:val="16"/>
                <w:szCs w:val="16"/>
              </w:rPr>
              <w:t>,</w:t>
            </w:r>
            <w:r w:rsidRPr="003320D1">
              <w:rPr>
                <w:rFonts w:ascii="Arial" w:hAnsi="Arial" w:cs="Arial"/>
                <w:sz w:val="16"/>
                <w:szCs w:val="16"/>
              </w:rPr>
              <w:t>235</w:t>
            </w:r>
            <w:r w:rsidR="00794B60">
              <w:rPr>
                <w:rFonts w:ascii="Arial" w:hAnsi="Arial" w:cs="Arial"/>
                <w:sz w:val="16"/>
                <w:szCs w:val="16"/>
              </w:rPr>
              <w:t>,</w:t>
            </w:r>
            <w:r w:rsidRPr="003320D1">
              <w:rPr>
                <w:rFonts w:ascii="Arial" w:hAnsi="Arial" w:cs="Arial"/>
                <w:sz w:val="16"/>
                <w:szCs w:val="16"/>
              </w:rPr>
              <w:t>516</w:t>
            </w:r>
          </w:p>
        </w:tc>
        <w:tc>
          <w:tcPr>
            <w:tcW w:w="946" w:type="dxa"/>
            <w:vAlign w:val="center"/>
          </w:tcPr>
          <w:p w:rsidR="00712940" w:rsidRPr="003320D1" w:rsidRDefault="0049060B" w:rsidP="001849A6">
            <w:pPr>
              <w:pStyle w:val="TAC"/>
              <w:adjustRightInd w:val="0"/>
              <w:snapToGrid w:val="0"/>
              <w:rPr>
                <w:rFonts w:cs="Arial"/>
                <w:sz w:val="16"/>
                <w:szCs w:val="16"/>
                <w:lang w:eastAsia="zh-CN"/>
              </w:rPr>
            </w:pPr>
            <w:r w:rsidRPr="003320D1">
              <w:rPr>
                <w:rFonts w:cs="Arial" w:hint="eastAsia"/>
                <w:sz w:val="16"/>
                <w:szCs w:val="16"/>
                <w:lang w:eastAsia="zh-CN"/>
              </w:rPr>
              <w:t>180</w:t>
            </w:r>
          </w:p>
        </w:tc>
        <w:tc>
          <w:tcPr>
            <w:tcW w:w="848" w:type="dxa"/>
            <w:vAlign w:val="center"/>
          </w:tcPr>
          <w:p w:rsidR="00712940" w:rsidRPr="003320D1" w:rsidRDefault="0019047C" w:rsidP="001849A6">
            <w:pPr>
              <w:pStyle w:val="TAC"/>
              <w:adjustRightInd w:val="0"/>
              <w:snapToGrid w:val="0"/>
              <w:rPr>
                <w:rFonts w:cs="Arial"/>
                <w:sz w:val="16"/>
                <w:szCs w:val="16"/>
                <w:lang w:eastAsia="zh-CN"/>
              </w:rPr>
            </w:pPr>
            <w:r w:rsidRPr="003320D1">
              <w:rPr>
                <w:rFonts w:cs="Arial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136" w:type="dxa"/>
            <w:vAlign w:val="center"/>
          </w:tcPr>
          <w:p w:rsidR="00712940" w:rsidRPr="003320D1" w:rsidRDefault="0019047C" w:rsidP="0019047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3320D1">
              <w:rPr>
                <w:rFonts w:ascii="Arial" w:hAnsi="Arial" w:cs="Arial"/>
                <w:sz w:val="16"/>
                <w:szCs w:val="16"/>
              </w:rPr>
              <w:t>34</w:t>
            </w:r>
            <w:r w:rsidR="00794B60">
              <w:rPr>
                <w:rFonts w:ascii="Arial" w:hAnsi="Arial" w:cs="Arial"/>
                <w:sz w:val="16"/>
                <w:szCs w:val="16"/>
              </w:rPr>
              <w:t>,</w:t>
            </w:r>
            <w:r w:rsidRPr="003320D1">
              <w:rPr>
                <w:rFonts w:ascii="Arial" w:hAnsi="Arial" w:cs="Arial"/>
                <w:sz w:val="16"/>
                <w:szCs w:val="16"/>
              </w:rPr>
              <w:t>884</w:t>
            </w:r>
            <w:r w:rsidR="00794B60">
              <w:rPr>
                <w:rFonts w:ascii="Arial" w:hAnsi="Arial" w:cs="Arial"/>
                <w:sz w:val="16"/>
                <w:szCs w:val="16"/>
              </w:rPr>
              <w:t>,</w:t>
            </w:r>
            <w:r w:rsidRPr="003320D1">
              <w:rPr>
                <w:rFonts w:ascii="Arial" w:hAnsi="Arial" w:cs="Arial"/>
                <w:sz w:val="16"/>
                <w:szCs w:val="16"/>
              </w:rPr>
              <w:t>438</w:t>
            </w:r>
          </w:p>
        </w:tc>
        <w:tc>
          <w:tcPr>
            <w:tcW w:w="946" w:type="dxa"/>
            <w:vAlign w:val="center"/>
          </w:tcPr>
          <w:p w:rsidR="00712940" w:rsidRPr="003320D1" w:rsidRDefault="0019047C" w:rsidP="001849A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3320D1">
              <w:rPr>
                <w:rFonts w:cs="Arial" w:hint="eastAsia"/>
                <w:sz w:val="16"/>
                <w:szCs w:val="16"/>
                <w:lang w:eastAsia="zh-CN"/>
              </w:rPr>
              <w:t>180</w:t>
            </w:r>
          </w:p>
        </w:tc>
      </w:tr>
    </w:tbl>
    <w:p w:rsidR="00B04F3F" w:rsidRDefault="00B04F3F" w:rsidP="00B04F3F">
      <w:pPr>
        <w:pStyle w:val="TH"/>
        <w:rPr>
          <w:lang w:eastAsia="zh-CN"/>
        </w:rPr>
      </w:pPr>
    </w:p>
    <w:p w:rsidR="00B04F3F" w:rsidRPr="00300BCD" w:rsidRDefault="00B04F3F" w:rsidP="00B04F3F">
      <w:pPr>
        <w:pStyle w:val="TH"/>
        <w:rPr>
          <w:lang w:eastAsia="zh-CN"/>
        </w:rPr>
      </w:pPr>
      <w:r>
        <w:rPr>
          <w:rFonts w:hint="eastAsia"/>
          <w:lang w:eastAsia="zh-CN"/>
        </w:rPr>
        <w:t>(b) Evaluation configuration B (ISD=1 732m)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01"/>
        <w:gridCol w:w="1161"/>
        <w:gridCol w:w="827"/>
        <w:gridCol w:w="1206"/>
        <w:gridCol w:w="825"/>
        <w:gridCol w:w="1111"/>
        <w:gridCol w:w="946"/>
        <w:gridCol w:w="822"/>
        <w:gridCol w:w="1110"/>
        <w:gridCol w:w="946"/>
      </w:tblGrid>
      <w:tr w:rsidR="00514567" w:rsidRPr="004002C8" w:rsidDel="00194D07" w:rsidTr="00AE3CBB">
        <w:trPr>
          <w:trHeight w:val="250"/>
          <w:jc w:val="center"/>
        </w:trPr>
        <w:tc>
          <w:tcPr>
            <w:tcW w:w="675" w:type="dxa"/>
            <w:vMerge w:val="restart"/>
          </w:tcPr>
          <w:p w:rsidR="00AE3CBB" w:rsidRPr="00AE3CBB" w:rsidRDefault="00AE3CBB" w:rsidP="001849A6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T</w:t>
            </w:r>
            <w:r>
              <w:rPr>
                <w:sz w:val="16"/>
                <w:lang w:eastAsia="zh-CN"/>
              </w:rPr>
              <w:t>echnical feature</w:t>
            </w:r>
          </w:p>
        </w:tc>
        <w:tc>
          <w:tcPr>
            <w:tcW w:w="1232" w:type="dxa"/>
            <w:vMerge w:val="restart"/>
            <w:vAlign w:val="center"/>
          </w:tcPr>
          <w:p w:rsidR="00AE3CBB" w:rsidRPr="004002C8" w:rsidRDefault="00AE3CBB" w:rsidP="001849A6">
            <w:pPr>
              <w:pStyle w:val="TAC"/>
              <w:rPr>
                <w:rFonts w:eastAsia="MS Mincho"/>
                <w:sz w:val="16"/>
              </w:rPr>
            </w:pPr>
            <w:r w:rsidRPr="004002C8">
              <w:rPr>
                <w:rFonts w:eastAsia="MS Mincho" w:hint="eastAsia"/>
                <w:sz w:val="16"/>
              </w:rPr>
              <w:t>Scheme and antenna configuration</w:t>
            </w:r>
          </w:p>
        </w:tc>
        <w:tc>
          <w:tcPr>
            <w:tcW w:w="842" w:type="dxa"/>
            <w:vMerge w:val="restart"/>
            <w:vAlign w:val="center"/>
          </w:tcPr>
          <w:p w:rsidR="00AE3CBB" w:rsidRPr="004002C8" w:rsidRDefault="00AE3CBB" w:rsidP="001849A6">
            <w:pPr>
              <w:pStyle w:val="TAH"/>
              <w:rPr>
                <w:sz w:val="16"/>
                <w:lang w:eastAsia="zh-CN"/>
              </w:rPr>
            </w:pPr>
            <w:r w:rsidRPr="004002C8">
              <w:rPr>
                <w:rFonts w:hint="eastAsia"/>
                <w:sz w:val="16"/>
                <w:lang w:eastAsia="zh-CN"/>
              </w:rPr>
              <w:t>Sub-carrier spacing</w:t>
            </w:r>
          </w:p>
        </w:tc>
        <w:tc>
          <w:tcPr>
            <w:tcW w:w="1234" w:type="dxa"/>
            <w:vMerge w:val="restart"/>
            <w:vAlign w:val="center"/>
          </w:tcPr>
          <w:p w:rsidR="00AE3CBB" w:rsidRPr="004002C8" w:rsidRDefault="00AE3CBB" w:rsidP="001849A6">
            <w:pPr>
              <w:pStyle w:val="TAH"/>
              <w:rPr>
                <w:rFonts w:eastAsia="MS Mincho"/>
                <w:sz w:val="16"/>
              </w:rPr>
            </w:pPr>
            <w:r w:rsidRPr="004002C8">
              <w:rPr>
                <w:rFonts w:eastAsia="MS Mincho" w:hint="eastAsia"/>
                <w:sz w:val="16"/>
              </w:rPr>
              <w:t>ITU</w:t>
            </w:r>
          </w:p>
          <w:p w:rsidR="00AE3CBB" w:rsidRPr="004002C8" w:rsidRDefault="00AE3CBB" w:rsidP="001849A6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eastAsia="MS Mincho" w:hint="eastAsia"/>
                <w:sz w:val="16"/>
              </w:rPr>
              <w:t>Requirement</w:t>
            </w:r>
            <w:r w:rsidRPr="004002C8">
              <w:rPr>
                <w:rFonts w:hint="eastAsia"/>
                <w:sz w:val="16"/>
                <w:lang w:eastAsia="zh-CN"/>
              </w:rPr>
              <w:t xml:space="preserve"> (device/km</w:t>
            </w:r>
            <w:r w:rsidRPr="004002C8">
              <w:rPr>
                <w:rFonts w:hint="eastAsia"/>
                <w:sz w:val="16"/>
                <w:vertAlign w:val="superscript"/>
                <w:lang w:eastAsia="zh-CN"/>
              </w:rPr>
              <w:t>2</w:t>
            </w:r>
            <w:r w:rsidRPr="004002C8">
              <w:rPr>
                <w:rFonts w:hint="eastAsia"/>
                <w:sz w:val="16"/>
                <w:lang w:eastAsia="zh-CN"/>
              </w:rPr>
              <w:t>)</w:t>
            </w:r>
          </w:p>
        </w:tc>
        <w:tc>
          <w:tcPr>
            <w:tcW w:w="2942" w:type="dxa"/>
            <w:gridSpan w:val="3"/>
            <w:vAlign w:val="center"/>
          </w:tcPr>
          <w:p w:rsidR="00AE3CBB" w:rsidRPr="004002C8" w:rsidRDefault="00AE3CBB" w:rsidP="001849A6">
            <w:pPr>
              <w:pStyle w:val="TAH"/>
              <w:rPr>
                <w:sz w:val="16"/>
                <w:lang w:eastAsia="zh-CN"/>
              </w:rPr>
            </w:pPr>
            <w:r w:rsidRPr="004002C8">
              <w:rPr>
                <w:rFonts w:hint="eastAsia"/>
                <w:sz w:val="16"/>
                <w:lang w:eastAsia="zh-CN"/>
              </w:rPr>
              <w:t>Channel  model A</w:t>
            </w:r>
          </w:p>
        </w:tc>
        <w:tc>
          <w:tcPr>
            <w:tcW w:w="2930" w:type="dxa"/>
            <w:gridSpan w:val="3"/>
            <w:vAlign w:val="center"/>
          </w:tcPr>
          <w:p w:rsidR="00AE3CBB" w:rsidRPr="004002C8" w:rsidRDefault="00AE3CBB" w:rsidP="001849A6">
            <w:pPr>
              <w:pStyle w:val="TAH"/>
              <w:rPr>
                <w:sz w:val="16"/>
                <w:lang w:eastAsia="zh-CN"/>
              </w:rPr>
            </w:pPr>
            <w:r w:rsidRPr="004002C8">
              <w:rPr>
                <w:rFonts w:hint="eastAsia"/>
                <w:sz w:val="16"/>
                <w:lang w:eastAsia="zh-CN"/>
              </w:rPr>
              <w:t>Channel model B</w:t>
            </w:r>
          </w:p>
        </w:tc>
      </w:tr>
      <w:tr w:rsidR="00AB37CC" w:rsidRPr="004002C8" w:rsidDel="00194D07" w:rsidTr="00AE3CBB">
        <w:trPr>
          <w:trHeight w:val="250"/>
          <w:jc w:val="center"/>
        </w:trPr>
        <w:tc>
          <w:tcPr>
            <w:tcW w:w="675" w:type="dxa"/>
            <w:vMerge/>
          </w:tcPr>
          <w:p w:rsidR="00AE3CBB" w:rsidRPr="004002C8" w:rsidRDefault="00AE3CBB" w:rsidP="001849A6">
            <w:pPr>
              <w:pStyle w:val="TAH"/>
              <w:rPr>
                <w:rFonts w:eastAsia="MS Mincho"/>
                <w:sz w:val="16"/>
              </w:rPr>
            </w:pPr>
          </w:p>
        </w:tc>
        <w:tc>
          <w:tcPr>
            <w:tcW w:w="1232" w:type="dxa"/>
            <w:vMerge/>
            <w:vAlign w:val="center"/>
          </w:tcPr>
          <w:p w:rsidR="00AE3CBB" w:rsidRPr="004002C8" w:rsidRDefault="00AE3CBB" w:rsidP="001849A6">
            <w:pPr>
              <w:pStyle w:val="TAH"/>
              <w:rPr>
                <w:rFonts w:eastAsia="MS Mincho"/>
                <w:sz w:val="16"/>
              </w:rPr>
            </w:pPr>
          </w:p>
        </w:tc>
        <w:tc>
          <w:tcPr>
            <w:tcW w:w="842" w:type="dxa"/>
            <w:vMerge/>
            <w:vAlign w:val="center"/>
          </w:tcPr>
          <w:p w:rsidR="00AE3CBB" w:rsidRPr="004002C8" w:rsidDel="00194D07" w:rsidRDefault="00AE3CBB" w:rsidP="001849A6">
            <w:pPr>
              <w:pStyle w:val="TAH"/>
              <w:rPr>
                <w:b w:val="0"/>
                <w:sz w:val="16"/>
              </w:rPr>
            </w:pPr>
          </w:p>
        </w:tc>
        <w:tc>
          <w:tcPr>
            <w:tcW w:w="1234" w:type="dxa"/>
            <w:vMerge/>
            <w:vAlign w:val="center"/>
          </w:tcPr>
          <w:p w:rsidR="00AE3CBB" w:rsidRPr="004002C8" w:rsidDel="00194D07" w:rsidRDefault="00AE3CBB" w:rsidP="001849A6">
            <w:pPr>
              <w:pStyle w:val="TAH"/>
              <w:rPr>
                <w:b w:val="0"/>
                <w:sz w:val="16"/>
              </w:rPr>
            </w:pPr>
          </w:p>
        </w:tc>
        <w:tc>
          <w:tcPr>
            <w:tcW w:w="856" w:type="dxa"/>
            <w:vAlign w:val="center"/>
          </w:tcPr>
          <w:p w:rsidR="00AE3CBB" w:rsidRPr="004002C8" w:rsidRDefault="00AE3CBB" w:rsidP="001849A6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hint="eastAsia"/>
                <w:b w:val="0"/>
                <w:sz w:val="16"/>
                <w:lang w:eastAsia="zh-CN"/>
              </w:rPr>
              <w:t>Number of samples</w:t>
            </w:r>
          </w:p>
        </w:tc>
        <w:tc>
          <w:tcPr>
            <w:tcW w:w="1140" w:type="dxa"/>
            <w:vAlign w:val="center"/>
          </w:tcPr>
          <w:p w:rsidR="00AE3CBB" w:rsidRPr="004002C8" w:rsidDel="00194D07" w:rsidRDefault="00AE3CBB" w:rsidP="001849A6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hint="eastAsia"/>
                <w:b w:val="0"/>
                <w:sz w:val="16"/>
                <w:lang w:eastAsia="zh-CN"/>
              </w:rPr>
              <w:t>Connection density (device/km</w:t>
            </w:r>
            <w:r w:rsidRPr="004002C8">
              <w:rPr>
                <w:rFonts w:hint="eastAsia"/>
                <w:b w:val="0"/>
                <w:sz w:val="16"/>
                <w:vertAlign w:val="superscript"/>
                <w:lang w:eastAsia="zh-CN"/>
              </w:rPr>
              <w:t>2</w:t>
            </w:r>
            <w:r w:rsidRPr="004002C8">
              <w:rPr>
                <w:rFonts w:hint="eastAsia"/>
                <w:b w:val="0"/>
                <w:sz w:val="16"/>
                <w:lang w:eastAsia="zh-CN"/>
              </w:rPr>
              <w:t>)</w:t>
            </w:r>
          </w:p>
        </w:tc>
        <w:tc>
          <w:tcPr>
            <w:tcW w:w="946" w:type="dxa"/>
          </w:tcPr>
          <w:p w:rsidR="00AE3CBB" w:rsidRPr="004002C8" w:rsidRDefault="00AE3CBB" w:rsidP="001849A6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hint="eastAsia"/>
                <w:b w:val="0"/>
                <w:sz w:val="16"/>
                <w:lang w:eastAsia="zh-CN"/>
              </w:rPr>
              <w:t>Required bandwidth (kHz)</w:t>
            </w:r>
          </w:p>
        </w:tc>
        <w:tc>
          <w:tcPr>
            <w:tcW w:w="848" w:type="dxa"/>
            <w:vAlign w:val="center"/>
          </w:tcPr>
          <w:p w:rsidR="00AE3CBB" w:rsidRPr="004002C8" w:rsidRDefault="00AE3CBB" w:rsidP="001849A6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hint="eastAsia"/>
                <w:b w:val="0"/>
                <w:sz w:val="16"/>
                <w:lang w:eastAsia="zh-CN"/>
              </w:rPr>
              <w:t>Number of samples</w:t>
            </w:r>
          </w:p>
        </w:tc>
        <w:tc>
          <w:tcPr>
            <w:tcW w:w="1136" w:type="dxa"/>
            <w:vAlign w:val="center"/>
          </w:tcPr>
          <w:p w:rsidR="00AE3CBB" w:rsidRPr="004002C8" w:rsidDel="00194D07" w:rsidRDefault="00AE3CBB" w:rsidP="001849A6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hint="eastAsia"/>
                <w:b w:val="0"/>
                <w:sz w:val="16"/>
                <w:lang w:eastAsia="zh-CN"/>
              </w:rPr>
              <w:t>Connection density (device/km</w:t>
            </w:r>
            <w:r w:rsidRPr="004002C8">
              <w:rPr>
                <w:rFonts w:hint="eastAsia"/>
                <w:b w:val="0"/>
                <w:sz w:val="16"/>
                <w:vertAlign w:val="superscript"/>
                <w:lang w:eastAsia="zh-CN"/>
              </w:rPr>
              <w:t>2</w:t>
            </w:r>
            <w:r w:rsidRPr="004002C8">
              <w:rPr>
                <w:rFonts w:hint="eastAsia"/>
                <w:b w:val="0"/>
                <w:sz w:val="16"/>
                <w:lang w:eastAsia="zh-CN"/>
              </w:rPr>
              <w:t>)</w:t>
            </w:r>
          </w:p>
        </w:tc>
        <w:tc>
          <w:tcPr>
            <w:tcW w:w="946" w:type="dxa"/>
          </w:tcPr>
          <w:p w:rsidR="00AE3CBB" w:rsidRPr="004002C8" w:rsidRDefault="00AE3CBB" w:rsidP="001849A6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hint="eastAsia"/>
                <w:b w:val="0"/>
                <w:sz w:val="16"/>
                <w:lang w:eastAsia="zh-CN"/>
              </w:rPr>
              <w:t>Required bandwidth (kHz)</w:t>
            </w:r>
          </w:p>
        </w:tc>
      </w:tr>
      <w:tr w:rsidR="00527AFF" w:rsidRPr="004002C8" w:rsidTr="00AE3CBB">
        <w:trPr>
          <w:trHeight w:val="312"/>
          <w:jc w:val="center"/>
        </w:trPr>
        <w:tc>
          <w:tcPr>
            <w:tcW w:w="675" w:type="dxa"/>
          </w:tcPr>
          <w:p w:rsidR="00AE3CBB" w:rsidRPr="004002C8" w:rsidRDefault="00AE3CBB" w:rsidP="001849A6">
            <w:pPr>
              <w:pStyle w:val="TAC"/>
              <w:rPr>
                <w:sz w:val="16"/>
                <w:lang w:val="es-ES" w:eastAsia="zh-CN"/>
              </w:rPr>
            </w:pPr>
            <w:r>
              <w:rPr>
                <w:rFonts w:hint="eastAsia"/>
                <w:sz w:val="16"/>
                <w:lang w:val="es-ES" w:eastAsia="zh-CN"/>
              </w:rPr>
              <w:t>NB-IoT</w:t>
            </w:r>
          </w:p>
        </w:tc>
        <w:tc>
          <w:tcPr>
            <w:tcW w:w="1232" w:type="dxa"/>
            <w:vAlign w:val="center"/>
          </w:tcPr>
          <w:p w:rsidR="00AE3CBB" w:rsidRPr="004002C8" w:rsidRDefault="00AE3CBB" w:rsidP="001849A6">
            <w:pPr>
              <w:pStyle w:val="TAC"/>
              <w:rPr>
                <w:sz w:val="16"/>
                <w:lang w:val="es-ES" w:eastAsia="zh-CN"/>
              </w:rPr>
            </w:pPr>
            <w:r w:rsidRPr="004002C8">
              <w:rPr>
                <w:rFonts w:hint="eastAsia"/>
                <w:sz w:val="16"/>
                <w:lang w:val="es-ES" w:eastAsia="zh-CN"/>
              </w:rPr>
              <w:t>1x2 SIMO</w:t>
            </w:r>
            <w:r>
              <w:rPr>
                <w:sz w:val="16"/>
                <w:lang w:val="es-ES" w:eastAsia="zh-CN"/>
              </w:rPr>
              <w:t xml:space="preserve"> </w:t>
            </w:r>
            <w:r w:rsidR="004725F3">
              <w:rPr>
                <w:rFonts w:hint="eastAsia"/>
                <w:sz w:val="16"/>
                <w:lang w:val="es-ES" w:eastAsia="zh-CN"/>
              </w:rPr>
              <w:t>(16Rx@BS)</w:t>
            </w:r>
          </w:p>
        </w:tc>
        <w:tc>
          <w:tcPr>
            <w:tcW w:w="842" w:type="dxa"/>
            <w:vAlign w:val="center"/>
          </w:tcPr>
          <w:p w:rsidR="00AE3CBB" w:rsidRPr="00A620CD" w:rsidRDefault="00AE3CBB" w:rsidP="001849A6">
            <w:pPr>
              <w:pStyle w:val="TAC"/>
              <w:rPr>
                <w:sz w:val="16"/>
                <w:szCs w:val="16"/>
                <w:lang w:eastAsia="zh-CN"/>
              </w:rPr>
            </w:pPr>
            <w:r w:rsidRPr="00A620CD">
              <w:rPr>
                <w:rFonts w:hint="eastAsia"/>
                <w:sz w:val="16"/>
                <w:szCs w:val="16"/>
                <w:lang w:eastAsia="zh-CN"/>
              </w:rPr>
              <w:t>15 kHz</w:t>
            </w:r>
          </w:p>
        </w:tc>
        <w:tc>
          <w:tcPr>
            <w:tcW w:w="1234" w:type="dxa"/>
            <w:vAlign w:val="center"/>
          </w:tcPr>
          <w:p w:rsidR="00AE3CBB" w:rsidRPr="00A620CD" w:rsidRDefault="00AE3CBB" w:rsidP="001849A6">
            <w:pPr>
              <w:pStyle w:val="TAC"/>
              <w:rPr>
                <w:sz w:val="16"/>
                <w:szCs w:val="16"/>
                <w:lang w:eastAsia="zh-CN"/>
              </w:rPr>
            </w:pPr>
            <w:r w:rsidRPr="00A620CD">
              <w:rPr>
                <w:rFonts w:hint="eastAsia"/>
                <w:sz w:val="16"/>
                <w:szCs w:val="16"/>
                <w:lang w:eastAsia="zh-CN"/>
              </w:rPr>
              <w:t>1,000,000</w:t>
            </w:r>
          </w:p>
        </w:tc>
        <w:tc>
          <w:tcPr>
            <w:tcW w:w="856" w:type="dxa"/>
            <w:vAlign w:val="center"/>
          </w:tcPr>
          <w:p w:rsidR="00AE3CBB" w:rsidRPr="00F213F6" w:rsidRDefault="001042B6" w:rsidP="001849A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140" w:type="dxa"/>
            <w:vAlign w:val="center"/>
          </w:tcPr>
          <w:p w:rsidR="00AE3CBB" w:rsidRPr="00293496" w:rsidRDefault="001042B6" w:rsidP="001042B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293496">
              <w:rPr>
                <w:rFonts w:ascii="Arial" w:hAnsi="Arial" w:cs="Arial"/>
                <w:sz w:val="16"/>
                <w:szCs w:val="16"/>
              </w:rPr>
              <w:t>2</w:t>
            </w:r>
            <w:r w:rsidR="00293496">
              <w:rPr>
                <w:rFonts w:ascii="Arial" w:hAnsi="Arial" w:cs="Arial"/>
                <w:sz w:val="16"/>
                <w:szCs w:val="16"/>
              </w:rPr>
              <w:t>,</w:t>
            </w:r>
            <w:r w:rsidRPr="00293496">
              <w:rPr>
                <w:rFonts w:ascii="Arial" w:hAnsi="Arial" w:cs="Arial"/>
                <w:sz w:val="16"/>
                <w:szCs w:val="16"/>
              </w:rPr>
              <w:t>335</w:t>
            </w:r>
            <w:r w:rsidR="00293496">
              <w:rPr>
                <w:rFonts w:ascii="Arial" w:hAnsi="Arial" w:cs="Arial"/>
                <w:sz w:val="16"/>
                <w:szCs w:val="16"/>
              </w:rPr>
              <w:t>,</w:t>
            </w:r>
            <w:r w:rsidRPr="00293496">
              <w:rPr>
                <w:rFonts w:ascii="Arial" w:hAnsi="Arial" w:cs="Arial"/>
                <w:sz w:val="16"/>
                <w:szCs w:val="16"/>
              </w:rPr>
              <w:t>319</w:t>
            </w:r>
          </w:p>
        </w:tc>
        <w:tc>
          <w:tcPr>
            <w:tcW w:w="946" w:type="dxa"/>
            <w:vAlign w:val="center"/>
          </w:tcPr>
          <w:p w:rsidR="00AE3CBB" w:rsidRPr="00293496" w:rsidRDefault="00AE3CBB" w:rsidP="001849A6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 w:rsidRPr="00293496">
              <w:rPr>
                <w:rFonts w:hint="eastAsia"/>
                <w:sz w:val="16"/>
                <w:szCs w:val="16"/>
                <w:lang w:eastAsia="zh-CN"/>
              </w:rPr>
              <w:t>180</w:t>
            </w:r>
          </w:p>
        </w:tc>
        <w:tc>
          <w:tcPr>
            <w:tcW w:w="848" w:type="dxa"/>
            <w:vAlign w:val="center"/>
          </w:tcPr>
          <w:p w:rsidR="00AE3CBB" w:rsidRPr="00293496" w:rsidRDefault="00527AFF" w:rsidP="001849A6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 w:rsidRPr="00293496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36" w:type="dxa"/>
            <w:vAlign w:val="center"/>
          </w:tcPr>
          <w:p w:rsidR="00AE3CBB" w:rsidRPr="00293496" w:rsidDel="00194D07" w:rsidRDefault="00527AFF" w:rsidP="00527AF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293496">
              <w:rPr>
                <w:rFonts w:ascii="Arial" w:hAnsi="Arial" w:cs="Arial"/>
                <w:sz w:val="16"/>
                <w:szCs w:val="16"/>
              </w:rPr>
              <w:t>2</w:t>
            </w:r>
            <w:r w:rsidR="00293496">
              <w:rPr>
                <w:rFonts w:ascii="Arial" w:hAnsi="Arial" w:cs="Arial"/>
                <w:sz w:val="16"/>
                <w:szCs w:val="16"/>
              </w:rPr>
              <w:t>,</w:t>
            </w:r>
            <w:r w:rsidRPr="00293496">
              <w:rPr>
                <w:rFonts w:ascii="Arial" w:hAnsi="Arial" w:cs="Arial"/>
                <w:sz w:val="16"/>
                <w:szCs w:val="16"/>
              </w:rPr>
              <w:t>376</w:t>
            </w:r>
            <w:r w:rsidR="00293496">
              <w:rPr>
                <w:rFonts w:ascii="Arial" w:hAnsi="Arial" w:cs="Arial"/>
                <w:sz w:val="16"/>
                <w:szCs w:val="16"/>
              </w:rPr>
              <w:t>,</w:t>
            </w:r>
            <w:r w:rsidRPr="00293496">
              <w:rPr>
                <w:rFonts w:ascii="Arial" w:hAnsi="Arial" w:cs="Arial"/>
                <w:sz w:val="16"/>
                <w:szCs w:val="16"/>
              </w:rPr>
              <w:t>936</w:t>
            </w:r>
          </w:p>
        </w:tc>
        <w:tc>
          <w:tcPr>
            <w:tcW w:w="946" w:type="dxa"/>
            <w:vAlign w:val="center"/>
          </w:tcPr>
          <w:p w:rsidR="00AE3CBB" w:rsidRPr="00293496" w:rsidDel="00194D07" w:rsidRDefault="00AE3CBB" w:rsidP="001849A6">
            <w:pPr>
              <w:pStyle w:val="TAC"/>
              <w:rPr>
                <w:sz w:val="16"/>
                <w:szCs w:val="16"/>
                <w:lang w:eastAsia="zh-CN"/>
              </w:rPr>
            </w:pPr>
            <w:r w:rsidRPr="00293496">
              <w:rPr>
                <w:rFonts w:hint="eastAsia"/>
                <w:sz w:val="16"/>
                <w:szCs w:val="16"/>
                <w:lang w:eastAsia="zh-CN"/>
              </w:rPr>
              <w:t>180</w:t>
            </w:r>
          </w:p>
        </w:tc>
      </w:tr>
      <w:tr w:rsidR="001C6C76" w:rsidRPr="004002C8" w:rsidTr="00AE3CBB">
        <w:trPr>
          <w:trHeight w:val="312"/>
          <w:jc w:val="center"/>
        </w:trPr>
        <w:tc>
          <w:tcPr>
            <w:tcW w:w="675" w:type="dxa"/>
          </w:tcPr>
          <w:p w:rsidR="001C6C76" w:rsidRDefault="001C6C76" w:rsidP="001849A6">
            <w:pPr>
              <w:pStyle w:val="TAC"/>
              <w:rPr>
                <w:sz w:val="16"/>
                <w:lang w:val="es-ES" w:eastAsia="zh-CN"/>
              </w:rPr>
            </w:pPr>
            <w:r>
              <w:rPr>
                <w:rFonts w:hint="eastAsia"/>
                <w:sz w:val="16"/>
                <w:lang w:val="es-ES" w:eastAsia="zh-CN"/>
              </w:rPr>
              <w:t>eM</w:t>
            </w:r>
            <w:r>
              <w:rPr>
                <w:sz w:val="16"/>
                <w:lang w:val="es-ES" w:eastAsia="zh-CN"/>
              </w:rPr>
              <w:t>TC</w:t>
            </w:r>
          </w:p>
        </w:tc>
        <w:tc>
          <w:tcPr>
            <w:tcW w:w="1232" w:type="dxa"/>
            <w:vAlign w:val="center"/>
          </w:tcPr>
          <w:p w:rsidR="001C6C76" w:rsidRPr="004002C8" w:rsidRDefault="00C441F3" w:rsidP="001849A6">
            <w:pPr>
              <w:pStyle w:val="TAC"/>
              <w:rPr>
                <w:sz w:val="16"/>
                <w:lang w:val="es-ES" w:eastAsia="zh-CN"/>
              </w:rPr>
            </w:pPr>
            <w:r w:rsidRPr="004002C8">
              <w:rPr>
                <w:rFonts w:hint="eastAsia"/>
                <w:sz w:val="16"/>
                <w:lang w:val="es-ES" w:eastAsia="zh-CN"/>
              </w:rPr>
              <w:t>1x2 SIMO</w:t>
            </w:r>
            <w:r>
              <w:rPr>
                <w:sz w:val="16"/>
                <w:lang w:val="es-ES" w:eastAsia="zh-CN"/>
              </w:rPr>
              <w:t xml:space="preserve"> </w:t>
            </w:r>
            <w:r w:rsidRPr="004002C8">
              <w:rPr>
                <w:rFonts w:hint="eastAsia"/>
                <w:sz w:val="16"/>
                <w:lang w:val="es-ES" w:eastAsia="zh-CN"/>
              </w:rPr>
              <w:t>(16Rx@BS)</w:t>
            </w:r>
          </w:p>
        </w:tc>
        <w:tc>
          <w:tcPr>
            <w:tcW w:w="842" w:type="dxa"/>
            <w:vAlign w:val="center"/>
          </w:tcPr>
          <w:p w:rsidR="001C6C76" w:rsidRPr="00A620CD" w:rsidRDefault="00FE391B" w:rsidP="001849A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15 k</w:t>
            </w:r>
            <w:r>
              <w:rPr>
                <w:sz w:val="16"/>
                <w:szCs w:val="16"/>
                <w:lang w:eastAsia="zh-CN"/>
              </w:rPr>
              <w:t>Hz</w:t>
            </w:r>
          </w:p>
        </w:tc>
        <w:tc>
          <w:tcPr>
            <w:tcW w:w="1234" w:type="dxa"/>
            <w:vAlign w:val="center"/>
          </w:tcPr>
          <w:p w:rsidR="001C6C76" w:rsidRPr="00A620CD" w:rsidRDefault="000B36C2" w:rsidP="001849A6">
            <w:pPr>
              <w:pStyle w:val="TAC"/>
              <w:rPr>
                <w:sz w:val="16"/>
                <w:szCs w:val="16"/>
                <w:lang w:eastAsia="zh-CN"/>
              </w:rPr>
            </w:pPr>
            <w:r w:rsidRPr="00A620CD">
              <w:rPr>
                <w:rFonts w:hint="eastAsia"/>
                <w:sz w:val="16"/>
                <w:szCs w:val="16"/>
                <w:lang w:eastAsia="zh-CN"/>
              </w:rPr>
              <w:t>1,000,000</w:t>
            </w:r>
          </w:p>
        </w:tc>
        <w:tc>
          <w:tcPr>
            <w:tcW w:w="856" w:type="dxa"/>
            <w:vAlign w:val="center"/>
          </w:tcPr>
          <w:p w:rsidR="001C6C76" w:rsidRDefault="00AB37CC" w:rsidP="001849A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140" w:type="dxa"/>
            <w:vAlign w:val="center"/>
          </w:tcPr>
          <w:p w:rsidR="001C6C76" w:rsidRPr="00293496" w:rsidRDefault="00AB37CC" w:rsidP="00AB37C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293496">
              <w:rPr>
                <w:rFonts w:ascii="Arial" w:hAnsi="Arial" w:cs="Arial"/>
                <w:sz w:val="16"/>
                <w:szCs w:val="16"/>
              </w:rPr>
              <w:t>1</w:t>
            </w:r>
            <w:r w:rsidR="00293496">
              <w:rPr>
                <w:rFonts w:ascii="Arial" w:hAnsi="Arial" w:cs="Arial"/>
                <w:sz w:val="16"/>
                <w:szCs w:val="16"/>
              </w:rPr>
              <w:t>,</w:t>
            </w:r>
            <w:r w:rsidRPr="00293496">
              <w:rPr>
                <w:rFonts w:ascii="Arial" w:hAnsi="Arial" w:cs="Arial"/>
                <w:sz w:val="16"/>
                <w:szCs w:val="16"/>
              </w:rPr>
              <w:t>212</w:t>
            </w:r>
            <w:r w:rsidR="00293496">
              <w:rPr>
                <w:rFonts w:ascii="Arial" w:hAnsi="Arial" w:cs="Arial"/>
                <w:sz w:val="16"/>
                <w:szCs w:val="16"/>
              </w:rPr>
              <w:t>,</w:t>
            </w:r>
            <w:r w:rsidRPr="00293496">
              <w:rPr>
                <w:rFonts w:ascii="Arial" w:hAnsi="Arial" w:cs="Arial"/>
                <w:sz w:val="16"/>
                <w:szCs w:val="16"/>
              </w:rPr>
              <w:t>909</w:t>
            </w:r>
          </w:p>
        </w:tc>
        <w:tc>
          <w:tcPr>
            <w:tcW w:w="946" w:type="dxa"/>
            <w:vAlign w:val="center"/>
          </w:tcPr>
          <w:p w:rsidR="001C6C76" w:rsidRPr="00293496" w:rsidRDefault="00AB37CC" w:rsidP="001849A6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 w:rsidRPr="00293496">
              <w:rPr>
                <w:rFonts w:hint="eastAsia"/>
                <w:sz w:val="16"/>
                <w:szCs w:val="16"/>
                <w:lang w:eastAsia="zh-CN"/>
              </w:rPr>
              <w:t>180</w:t>
            </w:r>
          </w:p>
        </w:tc>
        <w:tc>
          <w:tcPr>
            <w:tcW w:w="848" w:type="dxa"/>
            <w:vAlign w:val="center"/>
          </w:tcPr>
          <w:p w:rsidR="001C6C76" w:rsidRPr="00293496" w:rsidRDefault="00514567" w:rsidP="001849A6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 w:rsidRPr="00293496">
              <w:rPr>
                <w:rFonts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136" w:type="dxa"/>
            <w:vAlign w:val="center"/>
          </w:tcPr>
          <w:p w:rsidR="001C6C76" w:rsidRPr="00293496" w:rsidRDefault="00514567" w:rsidP="0051456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293496">
              <w:rPr>
                <w:rFonts w:ascii="Arial" w:hAnsi="Arial" w:cs="Arial"/>
                <w:sz w:val="16"/>
                <w:szCs w:val="16"/>
              </w:rPr>
              <w:t>1</w:t>
            </w:r>
            <w:r w:rsidR="00293496">
              <w:rPr>
                <w:rFonts w:ascii="Arial" w:hAnsi="Arial" w:cs="Arial"/>
                <w:sz w:val="16"/>
                <w:szCs w:val="16"/>
              </w:rPr>
              <w:t>,</w:t>
            </w:r>
            <w:r w:rsidRPr="00293496">
              <w:rPr>
                <w:rFonts w:ascii="Arial" w:hAnsi="Arial" w:cs="Arial"/>
                <w:sz w:val="16"/>
                <w:szCs w:val="16"/>
              </w:rPr>
              <w:t>511</w:t>
            </w:r>
            <w:r w:rsidR="00293496">
              <w:rPr>
                <w:rFonts w:ascii="Arial" w:hAnsi="Arial" w:cs="Arial"/>
                <w:sz w:val="16"/>
                <w:szCs w:val="16"/>
              </w:rPr>
              <w:t>,</w:t>
            </w:r>
            <w:r w:rsidRPr="00293496">
              <w:rPr>
                <w:rFonts w:ascii="Arial" w:hAnsi="Arial" w:cs="Arial"/>
                <w:sz w:val="16"/>
                <w:szCs w:val="16"/>
              </w:rPr>
              <w:t>989</w:t>
            </w:r>
          </w:p>
        </w:tc>
        <w:tc>
          <w:tcPr>
            <w:tcW w:w="946" w:type="dxa"/>
            <w:vAlign w:val="center"/>
          </w:tcPr>
          <w:p w:rsidR="001C6C76" w:rsidRPr="00293496" w:rsidRDefault="00514567" w:rsidP="001849A6">
            <w:pPr>
              <w:pStyle w:val="TAC"/>
              <w:rPr>
                <w:sz w:val="16"/>
                <w:szCs w:val="16"/>
                <w:lang w:eastAsia="zh-CN"/>
              </w:rPr>
            </w:pPr>
            <w:r w:rsidRPr="00293496">
              <w:rPr>
                <w:rFonts w:hint="eastAsia"/>
                <w:sz w:val="16"/>
                <w:szCs w:val="16"/>
                <w:lang w:eastAsia="zh-CN"/>
              </w:rPr>
              <w:t>180</w:t>
            </w:r>
          </w:p>
        </w:tc>
      </w:tr>
    </w:tbl>
    <w:p w:rsidR="00B04F3F" w:rsidRDefault="00B04F3F" w:rsidP="00B04F3F">
      <w:pPr>
        <w:pStyle w:val="TH"/>
      </w:pPr>
    </w:p>
    <w:p w:rsidR="00B04F3F" w:rsidRDefault="00B04F3F" w:rsidP="00B04F3F">
      <w:pPr>
        <w:pStyle w:val="TH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</w:t>
      </w:r>
      <w:r w:rsidRPr="00D27ABC">
        <w:t>.1.</w:t>
      </w:r>
      <w:r w:rsidR="002D6D56">
        <w:t>2</w:t>
      </w:r>
      <w:r w:rsidRPr="00D27ABC">
        <w:t>-</w:t>
      </w:r>
      <w:r w:rsidR="002D6D56">
        <w:t>2</w:t>
      </w:r>
      <w:r w:rsidRPr="00D27ABC">
        <w:t xml:space="preserve"> </w:t>
      </w:r>
      <w:r>
        <w:rPr>
          <w:rFonts w:hint="eastAsia"/>
          <w:lang w:eastAsia="zh-CN"/>
        </w:rPr>
        <w:t xml:space="preserve">Evaluation results of connection density for </w:t>
      </w:r>
      <w:r>
        <w:t xml:space="preserve">NB-IoT and </w:t>
      </w:r>
      <w:proofErr w:type="spellStart"/>
      <w:proofErr w:type="gramStart"/>
      <w:r>
        <w:t>eMTC</w:t>
      </w:r>
      <w:proofErr w:type="spellEnd"/>
      <w:proofErr w:type="gramEnd"/>
      <w:r>
        <w:rPr>
          <w:lang w:eastAsia="zh-CN"/>
        </w:rPr>
        <w:br/>
      </w:r>
      <w:r>
        <w:rPr>
          <w:rFonts w:hint="eastAsia"/>
          <w:lang w:eastAsia="zh-CN"/>
        </w:rPr>
        <w:t>(</w:t>
      </w:r>
      <w:r w:rsidR="00B300AE">
        <w:rPr>
          <w:lang w:eastAsia="zh-CN"/>
        </w:rPr>
        <w:t>Non-f</w:t>
      </w:r>
      <w:r>
        <w:rPr>
          <w:rFonts w:hint="eastAsia"/>
          <w:lang w:eastAsia="zh-CN"/>
        </w:rPr>
        <w:t>ull buffer system level simulation</w:t>
      </w:r>
      <w:r w:rsidR="00E9737B" w:rsidRPr="00E9737B">
        <w:rPr>
          <w:lang w:eastAsia="zh-CN"/>
        </w:rPr>
        <w:t xml:space="preserve"> </w:t>
      </w:r>
      <w:r w:rsidR="00E9737B">
        <w:rPr>
          <w:lang w:eastAsia="zh-CN"/>
        </w:rPr>
        <w:br/>
        <w:t>packet arrival rate: 1 packet / 2hour / device</w:t>
      </w:r>
      <w:r>
        <w:rPr>
          <w:rFonts w:hint="eastAsia"/>
          <w:lang w:eastAsia="zh-CN"/>
        </w:rPr>
        <w:t>)</w:t>
      </w:r>
    </w:p>
    <w:p w:rsidR="00B04F3F" w:rsidRDefault="00B04F3F" w:rsidP="00B04F3F">
      <w:pPr>
        <w:pStyle w:val="TH"/>
        <w:rPr>
          <w:lang w:eastAsia="zh-CN"/>
        </w:rPr>
      </w:pPr>
      <w:r>
        <w:rPr>
          <w:rFonts w:hint="eastAsia"/>
          <w:lang w:eastAsia="zh-CN"/>
        </w:rPr>
        <w:t>(a) Evaluation configuration A (ISD=500m)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01"/>
        <w:gridCol w:w="1161"/>
        <w:gridCol w:w="827"/>
        <w:gridCol w:w="1206"/>
        <w:gridCol w:w="825"/>
        <w:gridCol w:w="1111"/>
        <w:gridCol w:w="946"/>
        <w:gridCol w:w="822"/>
        <w:gridCol w:w="1110"/>
        <w:gridCol w:w="946"/>
      </w:tblGrid>
      <w:tr w:rsidR="00DA0D5D" w:rsidRPr="004002C8" w:rsidDel="00194D07" w:rsidTr="00D2664D">
        <w:trPr>
          <w:trHeight w:val="250"/>
          <w:jc w:val="center"/>
        </w:trPr>
        <w:tc>
          <w:tcPr>
            <w:tcW w:w="675" w:type="dxa"/>
            <w:vMerge w:val="restart"/>
          </w:tcPr>
          <w:p w:rsidR="00D2664D" w:rsidRPr="00D2664D" w:rsidRDefault="00D2664D" w:rsidP="001849A6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T</w:t>
            </w:r>
            <w:r>
              <w:rPr>
                <w:sz w:val="16"/>
                <w:lang w:eastAsia="zh-CN"/>
              </w:rPr>
              <w:t>echnical feature</w:t>
            </w:r>
          </w:p>
        </w:tc>
        <w:tc>
          <w:tcPr>
            <w:tcW w:w="1232" w:type="dxa"/>
            <w:vMerge w:val="restart"/>
            <w:vAlign w:val="center"/>
          </w:tcPr>
          <w:p w:rsidR="00D2664D" w:rsidRPr="004002C8" w:rsidRDefault="00D2664D" w:rsidP="001849A6">
            <w:pPr>
              <w:pStyle w:val="TAC"/>
              <w:rPr>
                <w:rFonts w:eastAsia="MS Mincho"/>
                <w:sz w:val="16"/>
              </w:rPr>
            </w:pPr>
            <w:r w:rsidRPr="004002C8">
              <w:rPr>
                <w:rFonts w:eastAsia="MS Mincho" w:hint="eastAsia"/>
                <w:sz w:val="16"/>
              </w:rPr>
              <w:t>Scheme and antenna configuration</w:t>
            </w:r>
          </w:p>
        </w:tc>
        <w:tc>
          <w:tcPr>
            <w:tcW w:w="842" w:type="dxa"/>
            <w:vMerge w:val="restart"/>
            <w:vAlign w:val="center"/>
          </w:tcPr>
          <w:p w:rsidR="00D2664D" w:rsidRPr="004002C8" w:rsidRDefault="00D2664D" w:rsidP="001849A6">
            <w:pPr>
              <w:pStyle w:val="TAH"/>
              <w:rPr>
                <w:sz w:val="16"/>
                <w:lang w:eastAsia="zh-CN"/>
              </w:rPr>
            </w:pPr>
            <w:r w:rsidRPr="004002C8">
              <w:rPr>
                <w:rFonts w:hint="eastAsia"/>
                <w:sz w:val="16"/>
                <w:lang w:eastAsia="zh-CN"/>
              </w:rPr>
              <w:t>Sub-carrier spacing</w:t>
            </w:r>
          </w:p>
        </w:tc>
        <w:tc>
          <w:tcPr>
            <w:tcW w:w="1234" w:type="dxa"/>
            <w:vMerge w:val="restart"/>
            <w:vAlign w:val="center"/>
          </w:tcPr>
          <w:p w:rsidR="00D2664D" w:rsidRPr="004002C8" w:rsidRDefault="00D2664D" w:rsidP="001849A6">
            <w:pPr>
              <w:pStyle w:val="TAH"/>
              <w:rPr>
                <w:rFonts w:eastAsia="MS Mincho"/>
                <w:sz w:val="16"/>
              </w:rPr>
            </w:pPr>
            <w:r w:rsidRPr="004002C8">
              <w:rPr>
                <w:rFonts w:eastAsia="MS Mincho" w:hint="eastAsia"/>
                <w:sz w:val="16"/>
              </w:rPr>
              <w:t>ITU</w:t>
            </w:r>
          </w:p>
          <w:p w:rsidR="00D2664D" w:rsidRPr="004002C8" w:rsidRDefault="00D2664D" w:rsidP="001849A6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eastAsia="MS Mincho" w:hint="eastAsia"/>
                <w:sz w:val="16"/>
              </w:rPr>
              <w:t>Requirement</w:t>
            </w:r>
            <w:r w:rsidRPr="004002C8">
              <w:rPr>
                <w:rFonts w:hint="eastAsia"/>
                <w:sz w:val="16"/>
                <w:lang w:eastAsia="zh-CN"/>
              </w:rPr>
              <w:t xml:space="preserve"> (device/km</w:t>
            </w:r>
            <w:r w:rsidRPr="004002C8">
              <w:rPr>
                <w:rFonts w:hint="eastAsia"/>
                <w:sz w:val="16"/>
                <w:vertAlign w:val="superscript"/>
                <w:lang w:eastAsia="zh-CN"/>
              </w:rPr>
              <w:t>2</w:t>
            </w:r>
            <w:r w:rsidRPr="004002C8">
              <w:rPr>
                <w:rFonts w:hint="eastAsia"/>
                <w:sz w:val="16"/>
                <w:lang w:eastAsia="zh-CN"/>
              </w:rPr>
              <w:t>)</w:t>
            </w:r>
          </w:p>
        </w:tc>
        <w:tc>
          <w:tcPr>
            <w:tcW w:w="2942" w:type="dxa"/>
            <w:gridSpan w:val="3"/>
            <w:vAlign w:val="center"/>
          </w:tcPr>
          <w:p w:rsidR="00D2664D" w:rsidRPr="004002C8" w:rsidRDefault="00D2664D" w:rsidP="001849A6">
            <w:pPr>
              <w:pStyle w:val="TAH"/>
              <w:rPr>
                <w:sz w:val="16"/>
                <w:lang w:eastAsia="zh-CN"/>
              </w:rPr>
            </w:pPr>
            <w:r w:rsidRPr="004002C8">
              <w:rPr>
                <w:rFonts w:hint="eastAsia"/>
                <w:sz w:val="16"/>
                <w:lang w:eastAsia="zh-CN"/>
              </w:rPr>
              <w:t>Channel  model A</w:t>
            </w:r>
          </w:p>
        </w:tc>
        <w:tc>
          <w:tcPr>
            <w:tcW w:w="2930" w:type="dxa"/>
            <w:gridSpan w:val="3"/>
            <w:vAlign w:val="center"/>
          </w:tcPr>
          <w:p w:rsidR="00D2664D" w:rsidRPr="004002C8" w:rsidRDefault="00D2664D" w:rsidP="001849A6">
            <w:pPr>
              <w:pStyle w:val="TAH"/>
              <w:rPr>
                <w:sz w:val="16"/>
                <w:lang w:eastAsia="zh-CN"/>
              </w:rPr>
            </w:pPr>
            <w:r w:rsidRPr="004002C8">
              <w:rPr>
                <w:rFonts w:hint="eastAsia"/>
                <w:sz w:val="16"/>
                <w:lang w:eastAsia="zh-CN"/>
              </w:rPr>
              <w:t>Channel model B</w:t>
            </w:r>
          </w:p>
        </w:tc>
      </w:tr>
      <w:tr w:rsidR="00495EFC" w:rsidRPr="004002C8" w:rsidDel="00194D07" w:rsidTr="00D2664D">
        <w:trPr>
          <w:trHeight w:val="250"/>
          <w:jc w:val="center"/>
        </w:trPr>
        <w:tc>
          <w:tcPr>
            <w:tcW w:w="675" w:type="dxa"/>
            <w:vMerge/>
          </w:tcPr>
          <w:p w:rsidR="00D2664D" w:rsidRPr="004002C8" w:rsidRDefault="00D2664D" w:rsidP="001849A6">
            <w:pPr>
              <w:pStyle w:val="TAH"/>
              <w:rPr>
                <w:rFonts w:eastAsia="MS Mincho"/>
                <w:sz w:val="16"/>
              </w:rPr>
            </w:pPr>
          </w:p>
        </w:tc>
        <w:tc>
          <w:tcPr>
            <w:tcW w:w="1232" w:type="dxa"/>
            <w:vMerge/>
            <w:vAlign w:val="center"/>
          </w:tcPr>
          <w:p w:rsidR="00D2664D" w:rsidRPr="004002C8" w:rsidRDefault="00D2664D" w:rsidP="001849A6">
            <w:pPr>
              <w:pStyle w:val="TAH"/>
              <w:rPr>
                <w:rFonts w:eastAsia="MS Mincho"/>
                <w:sz w:val="16"/>
              </w:rPr>
            </w:pPr>
          </w:p>
        </w:tc>
        <w:tc>
          <w:tcPr>
            <w:tcW w:w="842" w:type="dxa"/>
            <w:vMerge/>
            <w:vAlign w:val="center"/>
          </w:tcPr>
          <w:p w:rsidR="00D2664D" w:rsidRPr="004002C8" w:rsidDel="00194D07" w:rsidRDefault="00D2664D" w:rsidP="001849A6">
            <w:pPr>
              <w:pStyle w:val="TAH"/>
              <w:rPr>
                <w:b w:val="0"/>
                <w:sz w:val="16"/>
              </w:rPr>
            </w:pPr>
          </w:p>
        </w:tc>
        <w:tc>
          <w:tcPr>
            <w:tcW w:w="1234" w:type="dxa"/>
            <w:vMerge/>
            <w:vAlign w:val="center"/>
          </w:tcPr>
          <w:p w:rsidR="00D2664D" w:rsidRPr="004002C8" w:rsidDel="00194D07" w:rsidRDefault="00D2664D" w:rsidP="001849A6">
            <w:pPr>
              <w:pStyle w:val="TAH"/>
              <w:rPr>
                <w:b w:val="0"/>
                <w:sz w:val="16"/>
              </w:rPr>
            </w:pPr>
          </w:p>
        </w:tc>
        <w:tc>
          <w:tcPr>
            <w:tcW w:w="856" w:type="dxa"/>
            <w:vAlign w:val="center"/>
          </w:tcPr>
          <w:p w:rsidR="00D2664D" w:rsidRPr="004002C8" w:rsidRDefault="00D2664D" w:rsidP="001849A6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hint="eastAsia"/>
                <w:b w:val="0"/>
                <w:sz w:val="16"/>
                <w:lang w:eastAsia="zh-CN"/>
              </w:rPr>
              <w:t>Number of samples</w:t>
            </w:r>
          </w:p>
        </w:tc>
        <w:tc>
          <w:tcPr>
            <w:tcW w:w="1140" w:type="dxa"/>
            <w:vAlign w:val="center"/>
          </w:tcPr>
          <w:p w:rsidR="00D2664D" w:rsidRPr="004002C8" w:rsidDel="00194D07" w:rsidRDefault="00D2664D" w:rsidP="001849A6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hint="eastAsia"/>
                <w:b w:val="0"/>
                <w:sz w:val="16"/>
                <w:lang w:eastAsia="zh-CN"/>
              </w:rPr>
              <w:t>Connection density (device/km</w:t>
            </w:r>
            <w:r w:rsidRPr="004002C8">
              <w:rPr>
                <w:rFonts w:hint="eastAsia"/>
                <w:b w:val="0"/>
                <w:sz w:val="16"/>
                <w:vertAlign w:val="superscript"/>
                <w:lang w:eastAsia="zh-CN"/>
              </w:rPr>
              <w:t>2</w:t>
            </w:r>
            <w:r w:rsidRPr="004002C8">
              <w:rPr>
                <w:rFonts w:hint="eastAsia"/>
                <w:b w:val="0"/>
                <w:sz w:val="16"/>
                <w:lang w:eastAsia="zh-CN"/>
              </w:rPr>
              <w:t>)</w:t>
            </w:r>
          </w:p>
        </w:tc>
        <w:tc>
          <w:tcPr>
            <w:tcW w:w="946" w:type="dxa"/>
          </w:tcPr>
          <w:p w:rsidR="00D2664D" w:rsidRPr="004002C8" w:rsidRDefault="00D2664D" w:rsidP="001849A6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hint="eastAsia"/>
                <w:b w:val="0"/>
                <w:sz w:val="16"/>
                <w:lang w:eastAsia="zh-CN"/>
              </w:rPr>
              <w:t>Required bandwidth (kHz)</w:t>
            </w:r>
          </w:p>
        </w:tc>
        <w:tc>
          <w:tcPr>
            <w:tcW w:w="848" w:type="dxa"/>
            <w:vAlign w:val="center"/>
          </w:tcPr>
          <w:p w:rsidR="00D2664D" w:rsidRPr="004002C8" w:rsidRDefault="00D2664D" w:rsidP="001849A6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hint="eastAsia"/>
                <w:b w:val="0"/>
                <w:sz w:val="16"/>
                <w:lang w:eastAsia="zh-CN"/>
              </w:rPr>
              <w:t>Number of samples</w:t>
            </w:r>
          </w:p>
        </w:tc>
        <w:tc>
          <w:tcPr>
            <w:tcW w:w="1136" w:type="dxa"/>
            <w:vAlign w:val="center"/>
          </w:tcPr>
          <w:p w:rsidR="00D2664D" w:rsidRPr="004002C8" w:rsidDel="00194D07" w:rsidRDefault="00D2664D" w:rsidP="001849A6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hint="eastAsia"/>
                <w:b w:val="0"/>
                <w:sz w:val="16"/>
                <w:lang w:eastAsia="zh-CN"/>
              </w:rPr>
              <w:t>Connection density (device/km</w:t>
            </w:r>
            <w:r w:rsidRPr="004002C8">
              <w:rPr>
                <w:rFonts w:hint="eastAsia"/>
                <w:b w:val="0"/>
                <w:sz w:val="16"/>
                <w:vertAlign w:val="superscript"/>
                <w:lang w:eastAsia="zh-CN"/>
              </w:rPr>
              <w:t>2</w:t>
            </w:r>
            <w:r w:rsidRPr="004002C8">
              <w:rPr>
                <w:rFonts w:hint="eastAsia"/>
                <w:b w:val="0"/>
                <w:sz w:val="16"/>
                <w:lang w:eastAsia="zh-CN"/>
              </w:rPr>
              <w:t>)</w:t>
            </w:r>
          </w:p>
        </w:tc>
        <w:tc>
          <w:tcPr>
            <w:tcW w:w="946" w:type="dxa"/>
          </w:tcPr>
          <w:p w:rsidR="00D2664D" w:rsidRPr="004002C8" w:rsidRDefault="00D2664D" w:rsidP="001849A6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hint="eastAsia"/>
                <w:b w:val="0"/>
                <w:sz w:val="16"/>
                <w:lang w:eastAsia="zh-CN"/>
              </w:rPr>
              <w:t>Required bandwidth (kHz)</w:t>
            </w:r>
          </w:p>
        </w:tc>
      </w:tr>
      <w:tr w:rsidR="00A45909" w:rsidRPr="004002C8" w:rsidTr="00D2664D">
        <w:trPr>
          <w:trHeight w:val="312"/>
          <w:jc w:val="center"/>
        </w:trPr>
        <w:tc>
          <w:tcPr>
            <w:tcW w:w="675" w:type="dxa"/>
          </w:tcPr>
          <w:p w:rsidR="00D2664D" w:rsidRPr="004002C8" w:rsidRDefault="00D2664D" w:rsidP="001849A6">
            <w:pPr>
              <w:pStyle w:val="TAC"/>
              <w:rPr>
                <w:sz w:val="16"/>
                <w:lang w:val="es-ES" w:eastAsia="zh-CN"/>
              </w:rPr>
            </w:pPr>
            <w:r>
              <w:rPr>
                <w:rFonts w:hint="eastAsia"/>
                <w:sz w:val="16"/>
                <w:lang w:val="es-ES" w:eastAsia="zh-CN"/>
              </w:rPr>
              <w:t>NB-IoT</w:t>
            </w:r>
            <w:r w:rsidR="00BA1C41">
              <w:rPr>
                <w:sz w:val="16"/>
                <w:lang w:val="es-ES" w:eastAsia="zh-CN"/>
              </w:rPr>
              <w:t xml:space="preserve"> (EDT)</w:t>
            </w:r>
          </w:p>
        </w:tc>
        <w:tc>
          <w:tcPr>
            <w:tcW w:w="1232" w:type="dxa"/>
            <w:vAlign w:val="center"/>
          </w:tcPr>
          <w:p w:rsidR="00D2664D" w:rsidRPr="004002C8" w:rsidRDefault="00D2664D" w:rsidP="001849A6">
            <w:pPr>
              <w:pStyle w:val="TAC"/>
              <w:rPr>
                <w:sz w:val="16"/>
                <w:lang w:val="es-ES" w:eastAsia="zh-CN"/>
              </w:rPr>
            </w:pPr>
            <w:r w:rsidRPr="004002C8">
              <w:rPr>
                <w:rFonts w:hint="eastAsia"/>
                <w:sz w:val="16"/>
                <w:lang w:val="es-ES" w:eastAsia="zh-CN"/>
              </w:rPr>
              <w:t>1x2 SIMO</w:t>
            </w:r>
            <w:r>
              <w:rPr>
                <w:sz w:val="16"/>
                <w:lang w:val="es-ES" w:eastAsia="zh-CN"/>
              </w:rPr>
              <w:t xml:space="preserve"> </w:t>
            </w:r>
            <w:r w:rsidRPr="004002C8">
              <w:rPr>
                <w:rFonts w:hint="eastAsia"/>
                <w:sz w:val="16"/>
                <w:lang w:val="es-ES" w:eastAsia="zh-CN"/>
              </w:rPr>
              <w:t>(16Rx@BS)</w:t>
            </w:r>
            <w:r w:rsidR="00CE2227">
              <w:rPr>
                <w:sz w:val="16"/>
                <w:lang w:val="es-ES" w:eastAsia="zh-CN"/>
              </w:rPr>
              <w:t>, Single-tone</w:t>
            </w:r>
          </w:p>
        </w:tc>
        <w:tc>
          <w:tcPr>
            <w:tcW w:w="842" w:type="dxa"/>
            <w:vAlign w:val="center"/>
          </w:tcPr>
          <w:p w:rsidR="00D2664D" w:rsidRPr="00A620CD" w:rsidRDefault="00D2664D" w:rsidP="001849A6">
            <w:pPr>
              <w:pStyle w:val="TAC"/>
              <w:rPr>
                <w:rFonts w:cs="Arial"/>
                <w:sz w:val="16"/>
                <w:lang w:eastAsia="zh-CN"/>
              </w:rPr>
            </w:pPr>
            <w:r w:rsidRPr="00A620CD">
              <w:rPr>
                <w:rFonts w:cs="Arial"/>
                <w:sz w:val="16"/>
                <w:lang w:eastAsia="zh-CN"/>
              </w:rPr>
              <w:t>15 kHz</w:t>
            </w:r>
          </w:p>
        </w:tc>
        <w:tc>
          <w:tcPr>
            <w:tcW w:w="1234" w:type="dxa"/>
            <w:vAlign w:val="center"/>
          </w:tcPr>
          <w:p w:rsidR="00D2664D" w:rsidRPr="00A620CD" w:rsidRDefault="00D2664D" w:rsidP="001849A6">
            <w:pPr>
              <w:pStyle w:val="TAC"/>
              <w:rPr>
                <w:rFonts w:cs="Arial"/>
                <w:sz w:val="16"/>
                <w:lang w:eastAsia="zh-CN"/>
              </w:rPr>
            </w:pPr>
            <w:r w:rsidRPr="00A620CD">
              <w:rPr>
                <w:rFonts w:cs="Arial"/>
                <w:sz w:val="16"/>
                <w:lang w:eastAsia="zh-CN"/>
              </w:rPr>
              <w:t>1,000,000</w:t>
            </w:r>
          </w:p>
        </w:tc>
        <w:tc>
          <w:tcPr>
            <w:tcW w:w="856" w:type="dxa"/>
            <w:vAlign w:val="center"/>
          </w:tcPr>
          <w:p w:rsidR="00D2664D" w:rsidRPr="000C57A4" w:rsidRDefault="001271E1" w:rsidP="001849A6">
            <w:pPr>
              <w:pStyle w:val="TAC"/>
              <w:adjustRightInd w:val="0"/>
              <w:snapToGrid w:val="0"/>
              <w:rPr>
                <w:rFonts w:cs="Arial"/>
                <w:sz w:val="16"/>
                <w:szCs w:val="16"/>
                <w:lang w:eastAsia="zh-CN"/>
              </w:rPr>
            </w:pPr>
            <w:r w:rsidRPr="000C57A4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40" w:type="dxa"/>
            <w:vAlign w:val="center"/>
          </w:tcPr>
          <w:p w:rsidR="00D2664D" w:rsidRPr="000C57A4" w:rsidRDefault="001271E1" w:rsidP="001271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C57A4">
              <w:rPr>
                <w:rFonts w:ascii="Arial" w:hAnsi="Arial" w:cs="Arial"/>
                <w:sz w:val="16"/>
                <w:szCs w:val="16"/>
              </w:rPr>
              <w:t>8</w:t>
            </w:r>
            <w:r w:rsidR="001B1065">
              <w:rPr>
                <w:rFonts w:ascii="Arial" w:hAnsi="Arial" w:cs="Arial"/>
                <w:sz w:val="16"/>
                <w:szCs w:val="16"/>
              </w:rPr>
              <w:t>,</w:t>
            </w:r>
            <w:r w:rsidRPr="000C57A4">
              <w:rPr>
                <w:rFonts w:ascii="Arial" w:hAnsi="Arial" w:cs="Arial"/>
                <w:sz w:val="16"/>
                <w:szCs w:val="16"/>
              </w:rPr>
              <w:t>047</w:t>
            </w:r>
            <w:r w:rsidR="001B1065">
              <w:rPr>
                <w:rFonts w:ascii="Arial" w:hAnsi="Arial" w:cs="Arial"/>
                <w:sz w:val="16"/>
                <w:szCs w:val="16"/>
              </w:rPr>
              <w:t>,</w:t>
            </w:r>
            <w:r w:rsidRPr="000C57A4">
              <w:rPr>
                <w:rFonts w:ascii="Arial" w:hAnsi="Arial" w:cs="Arial"/>
                <w:sz w:val="16"/>
                <w:szCs w:val="16"/>
              </w:rPr>
              <w:t>087</w:t>
            </w:r>
          </w:p>
        </w:tc>
        <w:tc>
          <w:tcPr>
            <w:tcW w:w="946" w:type="dxa"/>
            <w:vAlign w:val="center"/>
          </w:tcPr>
          <w:p w:rsidR="00D2664D" w:rsidRPr="000C57A4" w:rsidRDefault="001271E1" w:rsidP="001849A6">
            <w:pPr>
              <w:pStyle w:val="TAC"/>
              <w:adjustRightInd w:val="0"/>
              <w:snapToGrid w:val="0"/>
              <w:rPr>
                <w:rFonts w:cs="Arial"/>
                <w:sz w:val="16"/>
                <w:szCs w:val="16"/>
                <w:lang w:eastAsia="zh-CN"/>
              </w:rPr>
            </w:pPr>
            <w:r w:rsidRPr="000C57A4">
              <w:rPr>
                <w:rFonts w:cs="Arial" w:hint="eastAsia"/>
                <w:sz w:val="16"/>
                <w:szCs w:val="16"/>
                <w:lang w:eastAsia="zh-CN"/>
              </w:rPr>
              <w:t>180</w:t>
            </w:r>
          </w:p>
        </w:tc>
        <w:tc>
          <w:tcPr>
            <w:tcW w:w="848" w:type="dxa"/>
            <w:vAlign w:val="center"/>
          </w:tcPr>
          <w:p w:rsidR="00D2664D" w:rsidRPr="000C57A4" w:rsidRDefault="00995DCA" w:rsidP="001849A6">
            <w:pPr>
              <w:pStyle w:val="TAC"/>
              <w:adjustRightInd w:val="0"/>
              <w:snapToGrid w:val="0"/>
              <w:rPr>
                <w:rFonts w:cs="Arial"/>
                <w:sz w:val="16"/>
                <w:szCs w:val="16"/>
                <w:lang w:eastAsia="zh-CN"/>
              </w:rPr>
            </w:pPr>
            <w:r w:rsidRPr="000C57A4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6" w:type="dxa"/>
            <w:vAlign w:val="center"/>
          </w:tcPr>
          <w:p w:rsidR="00D2664D" w:rsidRPr="000C57A4" w:rsidDel="00194D07" w:rsidRDefault="00995DCA" w:rsidP="00995DC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C57A4">
              <w:rPr>
                <w:rFonts w:ascii="Arial" w:hAnsi="Arial" w:cs="Arial"/>
                <w:sz w:val="16"/>
                <w:szCs w:val="16"/>
              </w:rPr>
              <w:t>8</w:t>
            </w:r>
            <w:r w:rsidR="001B1065">
              <w:rPr>
                <w:rFonts w:ascii="Arial" w:hAnsi="Arial" w:cs="Arial"/>
                <w:sz w:val="16"/>
                <w:szCs w:val="16"/>
              </w:rPr>
              <w:t>,</w:t>
            </w:r>
            <w:r w:rsidRPr="000C57A4">
              <w:rPr>
                <w:rFonts w:ascii="Arial" w:hAnsi="Arial" w:cs="Arial"/>
                <w:sz w:val="16"/>
                <w:szCs w:val="16"/>
              </w:rPr>
              <w:t>077</w:t>
            </w:r>
            <w:r w:rsidR="001B1065">
              <w:rPr>
                <w:rFonts w:ascii="Arial" w:hAnsi="Arial" w:cs="Arial"/>
                <w:sz w:val="16"/>
                <w:szCs w:val="16"/>
              </w:rPr>
              <w:t>,</w:t>
            </w:r>
            <w:r w:rsidRPr="000C57A4">
              <w:rPr>
                <w:rFonts w:ascii="Arial" w:hAnsi="Arial" w:cs="Arial"/>
                <w:sz w:val="16"/>
                <w:szCs w:val="16"/>
              </w:rPr>
              <w:t>017</w:t>
            </w:r>
          </w:p>
        </w:tc>
        <w:tc>
          <w:tcPr>
            <w:tcW w:w="946" w:type="dxa"/>
            <w:vAlign w:val="center"/>
          </w:tcPr>
          <w:p w:rsidR="00D2664D" w:rsidRPr="000C57A4" w:rsidDel="00194D07" w:rsidRDefault="00995DCA" w:rsidP="001849A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57A4">
              <w:rPr>
                <w:rFonts w:cs="Arial" w:hint="eastAsia"/>
                <w:sz w:val="16"/>
                <w:szCs w:val="16"/>
                <w:lang w:eastAsia="zh-CN"/>
              </w:rPr>
              <w:t>180</w:t>
            </w:r>
          </w:p>
        </w:tc>
      </w:tr>
      <w:tr w:rsidR="005A28E3" w:rsidRPr="004002C8" w:rsidTr="00D2664D">
        <w:trPr>
          <w:trHeight w:val="312"/>
          <w:jc w:val="center"/>
        </w:trPr>
        <w:tc>
          <w:tcPr>
            <w:tcW w:w="675" w:type="dxa"/>
          </w:tcPr>
          <w:p w:rsidR="00BA1C41" w:rsidRDefault="009F6E98" w:rsidP="001849A6">
            <w:pPr>
              <w:pStyle w:val="TAC"/>
              <w:rPr>
                <w:sz w:val="16"/>
                <w:lang w:val="es-ES" w:eastAsia="zh-CN"/>
              </w:rPr>
            </w:pPr>
            <w:r>
              <w:rPr>
                <w:rFonts w:hint="eastAsia"/>
                <w:sz w:val="16"/>
                <w:lang w:val="es-ES" w:eastAsia="zh-CN"/>
              </w:rPr>
              <w:t>NB-IoT (</w:t>
            </w:r>
            <w:r>
              <w:rPr>
                <w:sz w:val="16"/>
                <w:lang w:val="es-ES" w:eastAsia="zh-CN"/>
              </w:rPr>
              <w:t>EDT)</w:t>
            </w:r>
          </w:p>
        </w:tc>
        <w:tc>
          <w:tcPr>
            <w:tcW w:w="1232" w:type="dxa"/>
            <w:vAlign w:val="center"/>
          </w:tcPr>
          <w:p w:rsidR="00BA1C41" w:rsidRPr="004002C8" w:rsidRDefault="009F6E98" w:rsidP="009F6E98">
            <w:pPr>
              <w:pStyle w:val="TAC"/>
              <w:rPr>
                <w:sz w:val="16"/>
                <w:lang w:val="es-ES" w:eastAsia="zh-CN"/>
              </w:rPr>
            </w:pPr>
            <w:r w:rsidRPr="004002C8">
              <w:rPr>
                <w:rFonts w:hint="eastAsia"/>
                <w:sz w:val="16"/>
                <w:lang w:val="es-ES" w:eastAsia="zh-CN"/>
              </w:rPr>
              <w:t>1x2 SIMO</w:t>
            </w:r>
            <w:r>
              <w:rPr>
                <w:sz w:val="16"/>
                <w:lang w:val="es-ES" w:eastAsia="zh-CN"/>
              </w:rPr>
              <w:t xml:space="preserve"> </w:t>
            </w:r>
            <w:r w:rsidRPr="004002C8">
              <w:rPr>
                <w:rFonts w:hint="eastAsia"/>
                <w:sz w:val="16"/>
                <w:lang w:val="es-ES" w:eastAsia="zh-CN"/>
              </w:rPr>
              <w:t>(16Rx@BS)</w:t>
            </w:r>
            <w:r>
              <w:rPr>
                <w:sz w:val="16"/>
                <w:lang w:val="es-ES" w:eastAsia="zh-CN"/>
              </w:rPr>
              <w:t>, Multi-tone</w:t>
            </w:r>
          </w:p>
        </w:tc>
        <w:tc>
          <w:tcPr>
            <w:tcW w:w="842" w:type="dxa"/>
            <w:vAlign w:val="center"/>
          </w:tcPr>
          <w:p w:rsidR="00BA1C41" w:rsidRPr="00FC71F7" w:rsidRDefault="00FC71F7" w:rsidP="001849A6">
            <w:pPr>
              <w:pStyle w:val="TAC"/>
              <w:rPr>
                <w:rFonts w:cs="Arial"/>
                <w:sz w:val="16"/>
                <w:lang w:val="es-ES" w:eastAsia="zh-CN"/>
              </w:rPr>
            </w:pPr>
            <w:r>
              <w:rPr>
                <w:rFonts w:cs="Arial"/>
                <w:sz w:val="16"/>
                <w:lang w:val="es-ES" w:eastAsia="zh-CN"/>
              </w:rPr>
              <w:t>15 kHz</w:t>
            </w:r>
          </w:p>
        </w:tc>
        <w:tc>
          <w:tcPr>
            <w:tcW w:w="1234" w:type="dxa"/>
            <w:vAlign w:val="center"/>
          </w:tcPr>
          <w:p w:rsidR="00BA1C41" w:rsidRPr="00A620CD" w:rsidRDefault="00A520CC" w:rsidP="001849A6">
            <w:pPr>
              <w:pStyle w:val="TAC"/>
              <w:rPr>
                <w:rFonts w:cs="Arial"/>
                <w:sz w:val="16"/>
                <w:lang w:eastAsia="zh-CN"/>
              </w:rPr>
            </w:pPr>
            <w:r w:rsidRPr="00A620CD">
              <w:rPr>
                <w:rFonts w:cs="Arial"/>
                <w:sz w:val="16"/>
                <w:lang w:eastAsia="zh-CN"/>
              </w:rPr>
              <w:t>1,000,000</w:t>
            </w:r>
          </w:p>
        </w:tc>
        <w:tc>
          <w:tcPr>
            <w:tcW w:w="856" w:type="dxa"/>
            <w:vAlign w:val="center"/>
          </w:tcPr>
          <w:p w:rsidR="00BA1C41" w:rsidRPr="000C57A4" w:rsidRDefault="00A520CC" w:rsidP="001849A6">
            <w:pPr>
              <w:pStyle w:val="TAC"/>
              <w:adjustRightInd w:val="0"/>
              <w:snapToGrid w:val="0"/>
              <w:rPr>
                <w:rFonts w:cs="Arial"/>
                <w:sz w:val="16"/>
                <w:szCs w:val="16"/>
                <w:lang w:eastAsia="zh-CN"/>
              </w:rPr>
            </w:pPr>
            <w:r w:rsidRPr="000C57A4">
              <w:rPr>
                <w:rFonts w:cs="Arial"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140" w:type="dxa"/>
            <w:vAlign w:val="center"/>
          </w:tcPr>
          <w:p w:rsidR="00BA1C41" w:rsidRPr="000C57A4" w:rsidRDefault="00A520CC" w:rsidP="001849A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C57A4"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946" w:type="dxa"/>
            <w:vAlign w:val="center"/>
          </w:tcPr>
          <w:p w:rsidR="00BA1C41" w:rsidRPr="000C57A4" w:rsidRDefault="00A520CC" w:rsidP="001849A6">
            <w:pPr>
              <w:pStyle w:val="TAC"/>
              <w:adjustRightInd w:val="0"/>
              <w:snapToGrid w:val="0"/>
              <w:rPr>
                <w:rFonts w:cs="Arial"/>
                <w:sz w:val="16"/>
                <w:szCs w:val="16"/>
                <w:lang w:eastAsia="zh-CN"/>
              </w:rPr>
            </w:pPr>
            <w:r w:rsidRPr="000C57A4">
              <w:rPr>
                <w:rFonts w:cs="Arial"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848" w:type="dxa"/>
            <w:vAlign w:val="center"/>
          </w:tcPr>
          <w:p w:rsidR="00BA1C41" w:rsidRPr="000C57A4" w:rsidRDefault="00A520CC" w:rsidP="001849A6">
            <w:pPr>
              <w:pStyle w:val="TAC"/>
              <w:adjustRightInd w:val="0"/>
              <w:snapToGrid w:val="0"/>
              <w:rPr>
                <w:rFonts w:cs="Arial"/>
                <w:sz w:val="16"/>
                <w:szCs w:val="16"/>
                <w:lang w:eastAsia="zh-CN"/>
              </w:rPr>
            </w:pPr>
            <w:r w:rsidRPr="000C57A4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6" w:type="dxa"/>
            <w:vAlign w:val="center"/>
          </w:tcPr>
          <w:p w:rsidR="00BA1C41" w:rsidRPr="000C57A4" w:rsidDel="00194D07" w:rsidRDefault="009A65FA" w:rsidP="009A65F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C57A4">
              <w:rPr>
                <w:rFonts w:ascii="Arial" w:hAnsi="Arial" w:cs="Arial"/>
                <w:sz w:val="16"/>
                <w:szCs w:val="16"/>
              </w:rPr>
              <w:t>16</w:t>
            </w:r>
            <w:r w:rsidR="001B1065">
              <w:rPr>
                <w:rFonts w:ascii="Arial" w:hAnsi="Arial" w:cs="Arial"/>
                <w:sz w:val="16"/>
                <w:szCs w:val="16"/>
              </w:rPr>
              <w:t>,</w:t>
            </w:r>
            <w:r w:rsidRPr="000C57A4">
              <w:rPr>
                <w:rFonts w:ascii="Arial" w:hAnsi="Arial" w:cs="Arial"/>
                <w:sz w:val="16"/>
                <w:szCs w:val="16"/>
              </w:rPr>
              <w:t>000</w:t>
            </w:r>
            <w:r w:rsidR="001B1065">
              <w:rPr>
                <w:rFonts w:ascii="Arial" w:hAnsi="Arial" w:cs="Arial"/>
                <w:sz w:val="16"/>
                <w:szCs w:val="16"/>
              </w:rPr>
              <w:t>,</w:t>
            </w:r>
            <w:r w:rsidRPr="000C57A4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6" w:type="dxa"/>
            <w:vAlign w:val="center"/>
          </w:tcPr>
          <w:p w:rsidR="00BA1C41" w:rsidRPr="000C57A4" w:rsidDel="00194D07" w:rsidRDefault="009A65FA" w:rsidP="001849A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57A4">
              <w:rPr>
                <w:rFonts w:cs="Arial" w:hint="eastAsia"/>
                <w:sz w:val="16"/>
                <w:szCs w:val="16"/>
                <w:lang w:eastAsia="zh-CN"/>
              </w:rPr>
              <w:t>180</w:t>
            </w:r>
          </w:p>
        </w:tc>
      </w:tr>
      <w:tr w:rsidR="005A28E3" w:rsidRPr="004002C8" w:rsidTr="00D2664D">
        <w:trPr>
          <w:trHeight w:val="312"/>
          <w:jc w:val="center"/>
        </w:trPr>
        <w:tc>
          <w:tcPr>
            <w:tcW w:w="675" w:type="dxa"/>
          </w:tcPr>
          <w:p w:rsidR="00D57624" w:rsidRDefault="00D57624" w:rsidP="001849A6">
            <w:pPr>
              <w:pStyle w:val="TAC"/>
              <w:rPr>
                <w:sz w:val="16"/>
                <w:lang w:val="es-ES" w:eastAsia="zh-CN"/>
              </w:rPr>
            </w:pPr>
            <w:r>
              <w:rPr>
                <w:rFonts w:hint="eastAsia"/>
                <w:sz w:val="16"/>
                <w:lang w:val="es-ES" w:eastAsia="zh-CN"/>
              </w:rPr>
              <w:t>NB-IoT (RRC Resume)</w:t>
            </w:r>
          </w:p>
        </w:tc>
        <w:tc>
          <w:tcPr>
            <w:tcW w:w="1232" w:type="dxa"/>
            <w:vAlign w:val="center"/>
          </w:tcPr>
          <w:p w:rsidR="00D57624" w:rsidRPr="004002C8" w:rsidRDefault="00CF17C6" w:rsidP="000245FE">
            <w:pPr>
              <w:pStyle w:val="TAC"/>
              <w:rPr>
                <w:sz w:val="16"/>
                <w:lang w:val="es-ES" w:eastAsia="zh-CN"/>
              </w:rPr>
            </w:pPr>
            <w:r w:rsidRPr="004002C8">
              <w:rPr>
                <w:rFonts w:hint="eastAsia"/>
                <w:sz w:val="16"/>
                <w:lang w:val="es-ES" w:eastAsia="zh-CN"/>
              </w:rPr>
              <w:t>1x2 SIMO</w:t>
            </w:r>
            <w:r>
              <w:rPr>
                <w:sz w:val="16"/>
                <w:lang w:val="es-ES" w:eastAsia="zh-CN"/>
              </w:rPr>
              <w:t xml:space="preserve"> </w:t>
            </w:r>
            <w:r w:rsidRPr="004002C8">
              <w:rPr>
                <w:rFonts w:hint="eastAsia"/>
                <w:sz w:val="16"/>
                <w:lang w:val="es-ES" w:eastAsia="zh-CN"/>
              </w:rPr>
              <w:t>(16Rx@BS)</w:t>
            </w:r>
            <w:r>
              <w:rPr>
                <w:sz w:val="16"/>
                <w:lang w:val="es-ES" w:eastAsia="zh-CN"/>
              </w:rPr>
              <w:t>, Multi-tone</w:t>
            </w:r>
          </w:p>
        </w:tc>
        <w:tc>
          <w:tcPr>
            <w:tcW w:w="842" w:type="dxa"/>
            <w:vAlign w:val="center"/>
          </w:tcPr>
          <w:p w:rsidR="00D57624" w:rsidRPr="00DA0D5D" w:rsidRDefault="00920993" w:rsidP="001849A6">
            <w:pPr>
              <w:pStyle w:val="TAC"/>
              <w:rPr>
                <w:rFonts w:cs="Arial"/>
                <w:sz w:val="16"/>
                <w:lang w:val="es-ES" w:eastAsia="zh-CN"/>
              </w:rPr>
            </w:pPr>
            <w:r>
              <w:rPr>
                <w:rFonts w:cs="Arial" w:hint="eastAsia"/>
                <w:sz w:val="16"/>
                <w:lang w:val="es-ES" w:eastAsia="zh-CN"/>
              </w:rPr>
              <w:t>15 kHz</w:t>
            </w:r>
          </w:p>
        </w:tc>
        <w:tc>
          <w:tcPr>
            <w:tcW w:w="1234" w:type="dxa"/>
            <w:vAlign w:val="center"/>
          </w:tcPr>
          <w:p w:rsidR="00D57624" w:rsidRPr="00A620CD" w:rsidRDefault="00DE6C92" w:rsidP="001849A6">
            <w:pPr>
              <w:pStyle w:val="TAC"/>
              <w:rPr>
                <w:rFonts w:cs="Arial"/>
                <w:sz w:val="16"/>
                <w:lang w:eastAsia="zh-CN"/>
              </w:rPr>
            </w:pPr>
            <w:r w:rsidRPr="00A620CD">
              <w:rPr>
                <w:rFonts w:cs="Arial"/>
                <w:sz w:val="16"/>
                <w:lang w:eastAsia="zh-CN"/>
              </w:rPr>
              <w:t>1,000,000</w:t>
            </w:r>
          </w:p>
        </w:tc>
        <w:tc>
          <w:tcPr>
            <w:tcW w:w="856" w:type="dxa"/>
            <w:vAlign w:val="center"/>
          </w:tcPr>
          <w:p w:rsidR="00D57624" w:rsidRPr="000C57A4" w:rsidRDefault="00DA0D5D" w:rsidP="001849A6">
            <w:pPr>
              <w:pStyle w:val="TAC"/>
              <w:adjustRightInd w:val="0"/>
              <w:snapToGrid w:val="0"/>
              <w:rPr>
                <w:rFonts w:cs="Arial"/>
                <w:sz w:val="16"/>
                <w:szCs w:val="16"/>
                <w:lang w:eastAsia="zh-CN"/>
              </w:rPr>
            </w:pPr>
            <w:r w:rsidRPr="000C57A4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40" w:type="dxa"/>
            <w:vAlign w:val="center"/>
          </w:tcPr>
          <w:p w:rsidR="00D57624" w:rsidRPr="000C57A4" w:rsidRDefault="00DA0D5D" w:rsidP="00DA0D5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C57A4">
              <w:rPr>
                <w:rFonts w:ascii="Arial" w:hAnsi="Arial" w:cs="Arial"/>
                <w:sz w:val="16"/>
                <w:szCs w:val="16"/>
              </w:rPr>
              <w:t>1</w:t>
            </w:r>
            <w:r w:rsidR="001B1065">
              <w:rPr>
                <w:rFonts w:ascii="Arial" w:hAnsi="Arial" w:cs="Arial"/>
                <w:sz w:val="16"/>
                <w:szCs w:val="16"/>
              </w:rPr>
              <w:t>,</w:t>
            </w:r>
            <w:r w:rsidRPr="000C57A4">
              <w:rPr>
                <w:rFonts w:ascii="Arial" w:hAnsi="Arial" w:cs="Arial"/>
                <w:sz w:val="16"/>
                <w:szCs w:val="16"/>
              </w:rPr>
              <w:t>233</w:t>
            </w:r>
            <w:r w:rsidR="001B1065">
              <w:rPr>
                <w:rFonts w:ascii="Arial" w:hAnsi="Arial" w:cs="Arial"/>
                <w:sz w:val="16"/>
                <w:szCs w:val="16"/>
              </w:rPr>
              <w:t>,</w:t>
            </w:r>
            <w:r w:rsidR="002518B0">
              <w:rPr>
                <w:rFonts w:ascii="Arial" w:hAnsi="Arial" w:cs="Arial" w:hint="eastAsia"/>
                <w:sz w:val="16"/>
                <w:szCs w:val="16"/>
                <w:lang w:eastAsia="zh-CN"/>
              </w:rPr>
              <w:t>000</w:t>
            </w:r>
          </w:p>
        </w:tc>
        <w:tc>
          <w:tcPr>
            <w:tcW w:w="946" w:type="dxa"/>
            <w:vAlign w:val="center"/>
          </w:tcPr>
          <w:p w:rsidR="00D57624" w:rsidRPr="000C57A4" w:rsidRDefault="00DA0D5D" w:rsidP="001849A6">
            <w:pPr>
              <w:pStyle w:val="TAC"/>
              <w:adjustRightInd w:val="0"/>
              <w:snapToGrid w:val="0"/>
              <w:rPr>
                <w:rFonts w:cs="Arial"/>
                <w:sz w:val="16"/>
                <w:szCs w:val="16"/>
                <w:lang w:eastAsia="zh-CN"/>
              </w:rPr>
            </w:pPr>
            <w:r w:rsidRPr="000C57A4">
              <w:rPr>
                <w:rFonts w:cs="Arial" w:hint="eastAsia"/>
                <w:sz w:val="16"/>
                <w:szCs w:val="16"/>
                <w:lang w:eastAsia="zh-CN"/>
              </w:rPr>
              <w:t>180</w:t>
            </w:r>
          </w:p>
        </w:tc>
        <w:tc>
          <w:tcPr>
            <w:tcW w:w="848" w:type="dxa"/>
            <w:vAlign w:val="center"/>
          </w:tcPr>
          <w:p w:rsidR="00D57624" w:rsidRPr="000C57A4" w:rsidRDefault="00A45909" w:rsidP="001849A6">
            <w:pPr>
              <w:pStyle w:val="TAC"/>
              <w:adjustRightInd w:val="0"/>
              <w:snapToGrid w:val="0"/>
              <w:rPr>
                <w:rFonts w:cs="Arial"/>
                <w:sz w:val="16"/>
                <w:szCs w:val="16"/>
                <w:lang w:eastAsia="zh-CN"/>
              </w:rPr>
            </w:pPr>
            <w:r w:rsidRPr="000C57A4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6" w:type="dxa"/>
            <w:vAlign w:val="center"/>
          </w:tcPr>
          <w:p w:rsidR="00D57624" w:rsidRPr="000C57A4" w:rsidRDefault="00A45909" w:rsidP="00A4590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C57A4">
              <w:rPr>
                <w:rFonts w:ascii="Arial" w:hAnsi="Arial" w:cs="Arial"/>
                <w:sz w:val="16"/>
                <w:szCs w:val="16"/>
              </w:rPr>
              <w:t>1</w:t>
            </w:r>
            <w:r w:rsidR="001B1065">
              <w:rPr>
                <w:rFonts w:ascii="Arial" w:hAnsi="Arial" w:cs="Arial"/>
                <w:sz w:val="16"/>
                <w:szCs w:val="16"/>
              </w:rPr>
              <w:t>,</w:t>
            </w:r>
            <w:r w:rsidRPr="000C57A4">
              <w:rPr>
                <w:rFonts w:ascii="Arial" w:hAnsi="Arial" w:cs="Arial"/>
                <w:sz w:val="16"/>
                <w:szCs w:val="16"/>
              </w:rPr>
              <w:t>225</w:t>
            </w:r>
            <w:r w:rsidR="001B1065">
              <w:rPr>
                <w:rFonts w:ascii="Arial" w:hAnsi="Arial" w:cs="Arial"/>
                <w:sz w:val="16"/>
                <w:szCs w:val="16"/>
              </w:rPr>
              <w:t>,</w:t>
            </w:r>
            <w:r w:rsidRPr="000C57A4"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946" w:type="dxa"/>
            <w:vAlign w:val="center"/>
          </w:tcPr>
          <w:p w:rsidR="00D57624" w:rsidRPr="000C57A4" w:rsidRDefault="00A45909" w:rsidP="001849A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57A4">
              <w:rPr>
                <w:rFonts w:cs="Arial" w:hint="eastAsia"/>
                <w:sz w:val="16"/>
                <w:szCs w:val="16"/>
                <w:lang w:eastAsia="zh-CN"/>
              </w:rPr>
              <w:t>180</w:t>
            </w:r>
          </w:p>
        </w:tc>
      </w:tr>
      <w:tr w:rsidR="000957AC" w:rsidRPr="004002C8" w:rsidTr="00D2664D">
        <w:trPr>
          <w:trHeight w:val="312"/>
          <w:jc w:val="center"/>
        </w:trPr>
        <w:tc>
          <w:tcPr>
            <w:tcW w:w="675" w:type="dxa"/>
          </w:tcPr>
          <w:p w:rsidR="000957AC" w:rsidRDefault="000957AC" w:rsidP="001849A6">
            <w:pPr>
              <w:pStyle w:val="TAC"/>
              <w:rPr>
                <w:sz w:val="16"/>
                <w:lang w:val="es-ES" w:eastAsia="zh-CN"/>
              </w:rPr>
            </w:pPr>
            <w:r>
              <w:rPr>
                <w:rFonts w:hint="eastAsia"/>
                <w:sz w:val="16"/>
                <w:lang w:val="es-ES" w:eastAsia="zh-CN"/>
              </w:rPr>
              <w:t>eMT</w:t>
            </w:r>
            <w:r>
              <w:rPr>
                <w:sz w:val="16"/>
                <w:lang w:val="es-ES" w:eastAsia="zh-CN"/>
              </w:rPr>
              <w:t>C (RRC Resume)</w:t>
            </w:r>
          </w:p>
        </w:tc>
        <w:tc>
          <w:tcPr>
            <w:tcW w:w="1232" w:type="dxa"/>
            <w:vAlign w:val="center"/>
          </w:tcPr>
          <w:p w:rsidR="000957AC" w:rsidRPr="004002C8" w:rsidRDefault="00920993" w:rsidP="000245FE">
            <w:pPr>
              <w:pStyle w:val="TAC"/>
              <w:rPr>
                <w:sz w:val="16"/>
                <w:lang w:val="es-ES" w:eastAsia="zh-CN"/>
              </w:rPr>
            </w:pPr>
            <w:r>
              <w:rPr>
                <w:rFonts w:hint="eastAsia"/>
                <w:sz w:val="16"/>
                <w:lang w:val="es-ES" w:eastAsia="zh-CN"/>
              </w:rPr>
              <w:t>1x2 SIMO (16Rx@BS)</w:t>
            </w:r>
          </w:p>
        </w:tc>
        <w:tc>
          <w:tcPr>
            <w:tcW w:w="842" w:type="dxa"/>
            <w:vAlign w:val="center"/>
          </w:tcPr>
          <w:p w:rsidR="000957AC" w:rsidRPr="00DA0D5D" w:rsidRDefault="00920993" w:rsidP="001849A6">
            <w:pPr>
              <w:pStyle w:val="TAC"/>
              <w:rPr>
                <w:rFonts w:cs="Arial"/>
                <w:sz w:val="16"/>
                <w:lang w:val="es-ES" w:eastAsia="zh-CN"/>
              </w:rPr>
            </w:pPr>
            <w:r>
              <w:rPr>
                <w:rFonts w:cs="Arial" w:hint="eastAsia"/>
                <w:sz w:val="16"/>
                <w:lang w:val="es-ES" w:eastAsia="zh-CN"/>
              </w:rPr>
              <w:t>15 kHz</w:t>
            </w:r>
          </w:p>
        </w:tc>
        <w:tc>
          <w:tcPr>
            <w:tcW w:w="1234" w:type="dxa"/>
            <w:vAlign w:val="center"/>
          </w:tcPr>
          <w:p w:rsidR="000957AC" w:rsidRPr="00A620CD" w:rsidRDefault="00DE6C92" w:rsidP="001849A6">
            <w:pPr>
              <w:pStyle w:val="TAC"/>
              <w:rPr>
                <w:rFonts w:cs="Arial"/>
                <w:sz w:val="16"/>
                <w:lang w:eastAsia="zh-CN"/>
              </w:rPr>
            </w:pPr>
            <w:r w:rsidRPr="00A620CD">
              <w:rPr>
                <w:rFonts w:cs="Arial"/>
                <w:sz w:val="16"/>
                <w:lang w:eastAsia="zh-CN"/>
              </w:rPr>
              <w:t>1,000,000</w:t>
            </w:r>
          </w:p>
        </w:tc>
        <w:tc>
          <w:tcPr>
            <w:tcW w:w="856" w:type="dxa"/>
            <w:vAlign w:val="center"/>
          </w:tcPr>
          <w:p w:rsidR="000957AC" w:rsidRPr="00554CD6" w:rsidRDefault="00495EFC" w:rsidP="001849A6">
            <w:pPr>
              <w:pStyle w:val="TAC"/>
              <w:adjustRightInd w:val="0"/>
              <w:snapToGrid w:val="0"/>
              <w:rPr>
                <w:rFonts w:cs="Arial"/>
                <w:sz w:val="16"/>
                <w:szCs w:val="16"/>
                <w:lang w:eastAsia="zh-CN"/>
              </w:rPr>
            </w:pPr>
            <w:r w:rsidRPr="00554CD6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40" w:type="dxa"/>
            <w:vAlign w:val="center"/>
          </w:tcPr>
          <w:p w:rsidR="000957AC" w:rsidRPr="00554CD6" w:rsidRDefault="00EA5E20" w:rsidP="00CF3814">
            <w:pPr>
              <w:spacing w:after="0"/>
              <w:jc w:val="center"/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</w:pPr>
            <w:r w:rsidRPr="00554CD6">
              <w:rPr>
                <w:rFonts w:ascii="Arial" w:hAnsi="Arial" w:cs="Arial"/>
                <w:sz w:val="16"/>
                <w:szCs w:val="16"/>
              </w:rPr>
              <w:t>1</w:t>
            </w:r>
            <w:r w:rsidR="00CF3814">
              <w:rPr>
                <w:rFonts w:ascii="Arial" w:hAnsi="Arial" w:cs="Arial"/>
                <w:sz w:val="16"/>
                <w:szCs w:val="16"/>
              </w:rPr>
              <w:t>,</w:t>
            </w:r>
            <w:r w:rsidRPr="00554CD6">
              <w:rPr>
                <w:rFonts w:ascii="Arial" w:hAnsi="Arial" w:cs="Arial"/>
                <w:sz w:val="16"/>
                <w:szCs w:val="16"/>
              </w:rPr>
              <w:t>893</w:t>
            </w:r>
            <w:r w:rsidR="00CF3814">
              <w:rPr>
                <w:rFonts w:ascii="Arial" w:hAnsi="Arial" w:cs="Arial"/>
                <w:sz w:val="16"/>
                <w:szCs w:val="16"/>
              </w:rPr>
              <w:t>,</w:t>
            </w:r>
            <w:r w:rsidRPr="00554CD6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6" w:type="dxa"/>
            <w:vAlign w:val="center"/>
          </w:tcPr>
          <w:p w:rsidR="000957AC" w:rsidRPr="00554CD6" w:rsidRDefault="00EA5E20" w:rsidP="001849A6">
            <w:pPr>
              <w:pStyle w:val="TAC"/>
              <w:adjustRightInd w:val="0"/>
              <w:snapToGrid w:val="0"/>
              <w:rPr>
                <w:rFonts w:cs="Arial"/>
                <w:sz w:val="16"/>
                <w:szCs w:val="16"/>
                <w:lang w:eastAsia="zh-CN"/>
              </w:rPr>
            </w:pPr>
            <w:r w:rsidRPr="00554CD6">
              <w:rPr>
                <w:rFonts w:cs="Arial" w:hint="eastAsia"/>
                <w:sz w:val="16"/>
                <w:szCs w:val="16"/>
                <w:lang w:eastAsia="zh-CN"/>
              </w:rPr>
              <w:t>360</w:t>
            </w:r>
          </w:p>
        </w:tc>
        <w:tc>
          <w:tcPr>
            <w:tcW w:w="848" w:type="dxa"/>
            <w:vAlign w:val="center"/>
          </w:tcPr>
          <w:p w:rsidR="000957AC" w:rsidRPr="00554CD6" w:rsidRDefault="005A28E3" w:rsidP="001849A6">
            <w:pPr>
              <w:pStyle w:val="TAC"/>
              <w:adjustRightInd w:val="0"/>
              <w:snapToGrid w:val="0"/>
              <w:rPr>
                <w:rFonts w:cs="Arial"/>
                <w:sz w:val="16"/>
                <w:szCs w:val="16"/>
                <w:lang w:eastAsia="zh-CN"/>
              </w:rPr>
            </w:pPr>
            <w:r w:rsidRPr="00554CD6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6" w:type="dxa"/>
            <w:vAlign w:val="center"/>
          </w:tcPr>
          <w:p w:rsidR="000957AC" w:rsidRPr="00554CD6" w:rsidRDefault="00BB3EE5" w:rsidP="00BB3EE5">
            <w:pPr>
              <w:spacing w:after="0"/>
              <w:jc w:val="center"/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</w:pPr>
            <w:r w:rsidRPr="00554CD6">
              <w:rPr>
                <w:rFonts w:ascii="Arial" w:hAnsi="Arial" w:cs="Arial"/>
                <w:sz w:val="16"/>
                <w:szCs w:val="16"/>
              </w:rPr>
              <w:t>1</w:t>
            </w:r>
            <w:r w:rsidR="00CF3814">
              <w:rPr>
                <w:rFonts w:ascii="Arial" w:hAnsi="Arial" w:cs="Arial"/>
                <w:sz w:val="16"/>
                <w:szCs w:val="16"/>
              </w:rPr>
              <w:t>,</w:t>
            </w:r>
            <w:r w:rsidRPr="00554CD6">
              <w:rPr>
                <w:rFonts w:ascii="Arial" w:hAnsi="Arial" w:cs="Arial"/>
                <w:sz w:val="16"/>
                <w:szCs w:val="16"/>
              </w:rPr>
              <w:t>893</w:t>
            </w:r>
            <w:r w:rsidR="00CF3814">
              <w:rPr>
                <w:rFonts w:ascii="Arial" w:hAnsi="Arial" w:cs="Arial"/>
                <w:sz w:val="16"/>
                <w:szCs w:val="16"/>
              </w:rPr>
              <w:t>,</w:t>
            </w:r>
            <w:r w:rsidRPr="00554CD6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6" w:type="dxa"/>
            <w:vAlign w:val="center"/>
          </w:tcPr>
          <w:p w:rsidR="000957AC" w:rsidRPr="000C57A4" w:rsidRDefault="00BB3EE5" w:rsidP="001849A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360</w:t>
            </w:r>
          </w:p>
        </w:tc>
      </w:tr>
    </w:tbl>
    <w:p w:rsidR="00B04F3F" w:rsidRDefault="00B04F3F" w:rsidP="00B04F3F">
      <w:pPr>
        <w:pStyle w:val="TH"/>
        <w:rPr>
          <w:lang w:eastAsia="zh-CN"/>
        </w:rPr>
      </w:pPr>
    </w:p>
    <w:p w:rsidR="00B04F3F" w:rsidRPr="00300BCD" w:rsidRDefault="00B04F3F" w:rsidP="00B04F3F">
      <w:pPr>
        <w:pStyle w:val="TH"/>
        <w:rPr>
          <w:lang w:eastAsia="zh-CN"/>
        </w:rPr>
      </w:pPr>
      <w:r>
        <w:rPr>
          <w:rFonts w:hint="eastAsia"/>
          <w:lang w:eastAsia="zh-CN"/>
        </w:rPr>
        <w:t>(b) Evaluation configuration B (ISD=1 732m)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01"/>
        <w:gridCol w:w="1161"/>
        <w:gridCol w:w="827"/>
        <w:gridCol w:w="1206"/>
        <w:gridCol w:w="825"/>
        <w:gridCol w:w="1111"/>
        <w:gridCol w:w="946"/>
        <w:gridCol w:w="822"/>
        <w:gridCol w:w="1110"/>
        <w:gridCol w:w="946"/>
      </w:tblGrid>
      <w:tr w:rsidR="0011576D" w:rsidRPr="004002C8" w:rsidDel="00194D07" w:rsidTr="00A3602C">
        <w:trPr>
          <w:trHeight w:val="250"/>
          <w:jc w:val="center"/>
        </w:trPr>
        <w:tc>
          <w:tcPr>
            <w:tcW w:w="901" w:type="dxa"/>
            <w:vMerge w:val="restart"/>
          </w:tcPr>
          <w:p w:rsidR="00BE2329" w:rsidRPr="00BE2329" w:rsidRDefault="00BE2329" w:rsidP="001849A6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T</w:t>
            </w:r>
            <w:r>
              <w:rPr>
                <w:sz w:val="16"/>
                <w:lang w:eastAsia="zh-CN"/>
              </w:rPr>
              <w:t>echnical feature</w:t>
            </w:r>
          </w:p>
        </w:tc>
        <w:tc>
          <w:tcPr>
            <w:tcW w:w="1161" w:type="dxa"/>
            <w:vMerge w:val="restart"/>
            <w:vAlign w:val="center"/>
          </w:tcPr>
          <w:p w:rsidR="00BE2329" w:rsidRPr="004002C8" w:rsidRDefault="00BE2329" w:rsidP="001849A6">
            <w:pPr>
              <w:pStyle w:val="TAC"/>
              <w:rPr>
                <w:rFonts w:eastAsia="MS Mincho"/>
                <w:sz w:val="16"/>
              </w:rPr>
            </w:pPr>
            <w:r w:rsidRPr="004002C8">
              <w:rPr>
                <w:rFonts w:eastAsia="MS Mincho" w:hint="eastAsia"/>
                <w:sz w:val="16"/>
              </w:rPr>
              <w:t>Scheme and antenna configuration</w:t>
            </w:r>
          </w:p>
        </w:tc>
        <w:tc>
          <w:tcPr>
            <w:tcW w:w="827" w:type="dxa"/>
            <w:vMerge w:val="restart"/>
            <w:vAlign w:val="center"/>
          </w:tcPr>
          <w:p w:rsidR="00BE2329" w:rsidRPr="004002C8" w:rsidRDefault="00BE2329" w:rsidP="001849A6">
            <w:pPr>
              <w:pStyle w:val="TAH"/>
              <w:rPr>
                <w:sz w:val="16"/>
                <w:lang w:eastAsia="zh-CN"/>
              </w:rPr>
            </w:pPr>
            <w:r w:rsidRPr="004002C8">
              <w:rPr>
                <w:rFonts w:hint="eastAsia"/>
                <w:sz w:val="16"/>
                <w:lang w:eastAsia="zh-CN"/>
              </w:rPr>
              <w:t>Sub-carrier spacing</w:t>
            </w:r>
          </w:p>
        </w:tc>
        <w:tc>
          <w:tcPr>
            <w:tcW w:w="1206" w:type="dxa"/>
            <w:vMerge w:val="restart"/>
            <w:vAlign w:val="center"/>
          </w:tcPr>
          <w:p w:rsidR="00BE2329" w:rsidRPr="004002C8" w:rsidRDefault="00BE2329" w:rsidP="001849A6">
            <w:pPr>
              <w:pStyle w:val="TAH"/>
              <w:rPr>
                <w:rFonts w:eastAsia="MS Mincho"/>
                <w:sz w:val="16"/>
              </w:rPr>
            </w:pPr>
            <w:r w:rsidRPr="004002C8">
              <w:rPr>
                <w:rFonts w:eastAsia="MS Mincho" w:hint="eastAsia"/>
                <w:sz w:val="16"/>
              </w:rPr>
              <w:t>ITU</w:t>
            </w:r>
          </w:p>
          <w:p w:rsidR="00BE2329" w:rsidRPr="004002C8" w:rsidRDefault="00BE2329" w:rsidP="001849A6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eastAsia="MS Mincho" w:hint="eastAsia"/>
                <w:sz w:val="16"/>
              </w:rPr>
              <w:t>Requirement</w:t>
            </w:r>
            <w:r w:rsidRPr="004002C8">
              <w:rPr>
                <w:rFonts w:hint="eastAsia"/>
                <w:sz w:val="16"/>
                <w:lang w:eastAsia="zh-CN"/>
              </w:rPr>
              <w:t xml:space="preserve"> (device/km</w:t>
            </w:r>
            <w:r w:rsidRPr="004002C8">
              <w:rPr>
                <w:rFonts w:hint="eastAsia"/>
                <w:sz w:val="16"/>
                <w:vertAlign w:val="superscript"/>
                <w:lang w:eastAsia="zh-CN"/>
              </w:rPr>
              <w:t>2</w:t>
            </w:r>
            <w:r w:rsidRPr="004002C8">
              <w:rPr>
                <w:rFonts w:hint="eastAsia"/>
                <w:sz w:val="16"/>
                <w:lang w:eastAsia="zh-CN"/>
              </w:rPr>
              <w:t>)</w:t>
            </w:r>
          </w:p>
        </w:tc>
        <w:tc>
          <w:tcPr>
            <w:tcW w:w="2882" w:type="dxa"/>
            <w:gridSpan w:val="3"/>
            <w:vAlign w:val="center"/>
          </w:tcPr>
          <w:p w:rsidR="00BE2329" w:rsidRPr="004002C8" w:rsidRDefault="00BE2329" w:rsidP="001849A6">
            <w:pPr>
              <w:pStyle w:val="TAH"/>
              <w:rPr>
                <w:sz w:val="16"/>
                <w:lang w:eastAsia="zh-CN"/>
              </w:rPr>
            </w:pPr>
            <w:r w:rsidRPr="004002C8">
              <w:rPr>
                <w:rFonts w:hint="eastAsia"/>
                <w:sz w:val="16"/>
                <w:lang w:eastAsia="zh-CN"/>
              </w:rPr>
              <w:t>Channel  model A</w:t>
            </w:r>
          </w:p>
        </w:tc>
        <w:tc>
          <w:tcPr>
            <w:tcW w:w="2878" w:type="dxa"/>
            <w:gridSpan w:val="3"/>
            <w:vAlign w:val="center"/>
          </w:tcPr>
          <w:p w:rsidR="00BE2329" w:rsidRPr="004002C8" w:rsidRDefault="00BE2329" w:rsidP="001849A6">
            <w:pPr>
              <w:pStyle w:val="TAH"/>
              <w:rPr>
                <w:sz w:val="16"/>
                <w:lang w:eastAsia="zh-CN"/>
              </w:rPr>
            </w:pPr>
            <w:r w:rsidRPr="004002C8">
              <w:rPr>
                <w:rFonts w:hint="eastAsia"/>
                <w:sz w:val="16"/>
                <w:lang w:eastAsia="zh-CN"/>
              </w:rPr>
              <w:t>Channel model B</w:t>
            </w:r>
          </w:p>
        </w:tc>
      </w:tr>
      <w:tr w:rsidR="00115890" w:rsidRPr="004002C8" w:rsidDel="00194D07" w:rsidTr="00A3602C">
        <w:trPr>
          <w:trHeight w:val="250"/>
          <w:jc w:val="center"/>
        </w:trPr>
        <w:tc>
          <w:tcPr>
            <w:tcW w:w="901" w:type="dxa"/>
            <w:vMerge/>
          </w:tcPr>
          <w:p w:rsidR="00BE2329" w:rsidRPr="004002C8" w:rsidRDefault="00BE2329" w:rsidP="001849A6">
            <w:pPr>
              <w:pStyle w:val="TAH"/>
              <w:rPr>
                <w:rFonts w:eastAsia="MS Mincho"/>
                <w:sz w:val="16"/>
              </w:rPr>
            </w:pPr>
          </w:p>
        </w:tc>
        <w:tc>
          <w:tcPr>
            <w:tcW w:w="1161" w:type="dxa"/>
            <w:vMerge/>
            <w:vAlign w:val="center"/>
          </w:tcPr>
          <w:p w:rsidR="00BE2329" w:rsidRPr="004002C8" w:rsidRDefault="00BE2329" w:rsidP="001849A6">
            <w:pPr>
              <w:pStyle w:val="TAH"/>
              <w:rPr>
                <w:rFonts w:eastAsia="MS Mincho"/>
                <w:sz w:val="16"/>
              </w:rPr>
            </w:pPr>
          </w:p>
        </w:tc>
        <w:tc>
          <w:tcPr>
            <w:tcW w:w="827" w:type="dxa"/>
            <w:vMerge/>
            <w:vAlign w:val="center"/>
          </w:tcPr>
          <w:p w:rsidR="00BE2329" w:rsidRPr="004002C8" w:rsidDel="00194D07" w:rsidRDefault="00BE2329" w:rsidP="001849A6">
            <w:pPr>
              <w:pStyle w:val="TAH"/>
              <w:rPr>
                <w:b w:val="0"/>
                <w:sz w:val="16"/>
              </w:rPr>
            </w:pPr>
          </w:p>
        </w:tc>
        <w:tc>
          <w:tcPr>
            <w:tcW w:w="1206" w:type="dxa"/>
            <w:vMerge/>
            <w:vAlign w:val="center"/>
          </w:tcPr>
          <w:p w:rsidR="00BE2329" w:rsidRPr="004002C8" w:rsidDel="00194D07" w:rsidRDefault="00BE2329" w:rsidP="001849A6">
            <w:pPr>
              <w:pStyle w:val="TAH"/>
              <w:rPr>
                <w:b w:val="0"/>
                <w:sz w:val="16"/>
              </w:rPr>
            </w:pPr>
          </w:p>
        </w:tc>
        <w:tc>
          <w:tcPr>
            <w:tcW w:w="825" w:type="dxa"/>
            <w:vAlign w:val="center"/>
          </w:tcPr>
          <w:p w:rsidR="00BE2329" w:rsidRPr="004002C8" w:rsidRDefault="00BE2329" w:rsidP="001849A6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hint="eastAsia"/>
                <w:b w:val="0"/>
                <w:sz w:val="16"/>
                <w:lang w:eastAsia="zh-CN"/>
              </w:rPr>
              <w:t>Number of samples</w:t>
            </w:r>
          </w:p>
        </w:tc>
        <w:tc>
          <w:tcPr>
            <w:tcW w:w="1111" w:type="dxa"/>
            <w:vAlign w:val="center"/>
          </w:tcPr>
          <w:p w:rsidR="00BE2329" w:rsidRPr="004002C8" w:rsidDel="00194D07" w:rsidRDefault="00BE2329" w:rsidP="001849A6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hint="eastAsia"/>
                <w:b w:val="0"/>
                <w:sz w:val="16"/>
                <w:lang w:eastAsia="zh-CN"/>
              </w:rPr>
              <w:t>Connection density (device/km</w:t>
            </w:r>
            <w:r w:rsidRPr="004002C8">
              <w:rPr>
                <w:rFonts w:hint="eastAsia"/>
                <w:b w:val="0"/>
                <w:sz w:val="16"/>
                <w:vertAlign w:val="superscript"/>
                <w:lang w:eastAsia="zh-CN"/>
              </w:rPr>
              <w:t>2</w:t>
            </w:r>
            <w:r w:rsidRPr="004002C8">
              <w:rPr>
                <w:rFonts w:hint="eastAsia"/>
                <w:b w:val="0"/>
                <w:sz w:val="16"/>
                <w:lang w:eastAsia="zh-CN"/>
              </w:rPr>
              <w:t>)</w:t>
            </w:r>
          </w:p>
        </w:tc>
        <w:tc>
          <w:tcPr>
            <w:tcW w:w="946" w:type="dxa"/>
          </w:tcPr>
          <w:p w:rsidR="00BE2329" w:rsidRPr="004002C8" w:rsidRDefault="00BE2329" w:rsidP="001849A6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hint="eastAsia"/>
                <w:b w:val="0"/>
                <w:sz w:val="16"/>
                <w:lang w:eastAsia="zh-CN"/>
              </w:rPr>
              <w:t>Required bandwidth (kHz)</w:t>
            </w:r>
          </w:p>
        </w:tc>
        <w:tc>
          <w:tcPr>
            <w:tcW w:w="822" w:type="dxa"/>
            <w:vAlign w:val="center"/>
          </w:tcPr>
          <w:p w:rsidR="00BE2329" w:rsidRPr="004002C8" w:rsidRDefault="00BE2329" w:rsidP="001849A6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hint="eastAsia"/>
                <w:b w:val="0"/>
                <w:sz w:val="16"/>
                <w:lang w:eastAsia="zh-CN"/>
              </w:rPr>
              <w:t>Number of samples</w:t>
            </w:r>
          </w:p>
        </w:tc>
        <w:tc>
          <w:tcPr>
            <w:tcW w:w="1110" w:type="dxa"/>
            <w:vAlign w:val="center"/>
          </w:tcPr>
          <w:p w:rsidR="00BE2329" w:rsidRPr="004002C8" w:rsidDel="00194D07" w:rsidRDefault="00BE2329" w:rsidP="001849A6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hint="eastAsia"/>
                <w:b w:val="0"/>
                <w:sz w:val="16"/>
                <w:lang w:eastAsia="zh-CN"/>
              </w:rPr>
              <w:t>Connection density (device/km</w:t>
            </w:r>
            <w:r w:rsidRPr="004002C8">
              <w:rPr>
                <w:rFonts w:hint="eastAsia"/>
                <w:b w:val="0"/>
                <w:sz w:val="16"/>
                <w:vertAlign w:val="superscript"/>
                <w:lang w:eastAsia="zh-CN"/>
              </w:rPr>
              <w:t>2</w:t>
            </w:r>
            <w:r w:rsidRPr="004002C8">
              <w:rPr>
                <w:rFonts w:hint="eastAsia"/>
                <w:b w:val="0"/>
                <w:sz w:val="16"/>
                <w:lang w:eastAsia="zh-CN"/>
              </w:rPr>
              <w:t>)</w:t>
            </w:r>
          </w:p>
        </w:tc>
        <w:tc>
          <w:tcPr>
            <w:tcW w:w="946" w:type="dxa"/>
          </w:tcPr>
          <w:p w:rsidR="00BE2329" w:rsidRPr="004002C8" w:rsidRDefault="00BE2329" w:rsidP="001849A6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hint="eastAsia"/>
                <w:b w:val="0"/>
                <w:sz w:val="16"/>
                <w:lang w:eastAsia="zh-CN"/>
              </w:rPr>
              <w:t>Required bandwidth (kHz)</w:t>
            </w:r>
          </w:p>
        </w:tc>
      </w:tr>
      <w:tr w:rsidR="006A24C0" w:rsidRPr="004002C8" w:rsidTr="00A3602C">
        <w:trPr>
          <w:trHeight w:val="312"/>
          <w:jc w:val="center"/>
        </w:trPr>
        <w:tc>
          <w:tcPr>
            <w:tcW w:w="901" w:type="dxa"/>
          </w:tcPr>
          <w:p w:rsidR="00A3602C" w:rsidRPr="004002C8" w:rsidRDefault="00A3602C" w:rsidP="00A3602C">
            <w:pPr>
              <w:pStyle w:val="TAC"/>
              <w:rPr>
                <w:sz w:val="16"/>
                <w:lang w:val="es-ES" w:eastAsia="zh-CN"/>
              </w:rPr>
            </w:pPr>
            <w:r>
              <w:rPr>
                <w:rFonts w:hint="eastAsia"/>
                <w:sz w:val="16"/>
                <w:lang w:val="es-ES" w:eastAsia="zh-CN"/>
              </w:rPr>
              <w:t>NB-IoT</w:t>
            </w:r>
            <w:r>
              <w:rPr>
                <w:sz w:val="16"/>
                <w:lang w:val="es-ES" w:eastAsia="zh-CN"/>
              </w:rPr>
              <w:t xml:space="preserve"> (EDT)</w:t>
            </w:r>
          </w:p>
        </w:tc>
        <w:tc>
          <w:tcPr>
            <w:tcW w:w="1161" w:type="dxa"/>
            <w:vAlign w:val="center"/>
          </w:tcPr>
          <w:p w:rsidR="00A3602C" w:rsidRPr="004002C8" w:rsidRDefault="00A3602C" w:rsidP="00A3602C">
            <w:pPr>
              <w:pStyle w:val="TAC"/>
              <w:rPr>
                <w:sz w:val="16"/>
                <w:lang w:val="es-ES" w:eastAsia="zh-CN"/>
              </w:rPr>
            </w:pPr>
            <w:r w:rsidRPr="004002C8">
              <w:rPr>
                <w:rFonts w:hint="eastAsia"/>
                <w:sz w:val="16"/>
                <w:lang w:val="es-ES" w:eastAsia="zh-CN"/>
              </w:rPr>
              <w:t>1x2 SIMO</w:t>
            </w:r>
            <w:r>
              <w:rPr>
                <w:sz w:val="16"/>
                <w:lang w:val="es-ES" w:eastAsia="zh-CN"/>
              </w:rPr>
              <w:t xml:space="preserve"> </w:t>
            </w:r>
            <w:r w:rsidRPr="004002C8">
              <w:rPr>
                <w:rFonts w:hint="eastAsia"/>
                <w:sz w:val="16"/>
                <w:lang w:val="es-ES" w:eastAsia="zh-CN"/>
              </w:rPr>
              <w:t>(16Rx@BS)</w:t>
            </w:r>
            <w:r>
              <w:rPr>
                <w:sz w:val="16"/>
                <w:lang w:val="es-ES" w:eastAsia="zh-CN"/>
              </w:rPr>
              <w:t>, Single-tone</w:t>
            </w:r>
          </w:p>
        </w:tc>
        <w:tc>
          <w:tcPr>
            <w:tcW w:w="827" w:type="dxa"/>
            <w:vAlign w:val="center"/>
          </w:tcPr>
          <w:p w:rsidR="00A3602C" w:rsidRPr="00A620CD" w:rsidRDefault="00A3602C" w:rsidP="00A3602C">
            <w:pPr>
              <w:pStyle w:val="TAC"/>
              <w:rPr>
                <w:rFonts w:cs="Arial"/>
                <w:sz w:val="16"/>
                <w:lang w:eastAsia="zh-CN"/>
              </w:rPr>
            </w:pPr>
            <w:r w:rsidRPr="00A620CD">
              <w:rPr>
                <w:rFonts w:cs="Arial"/>
                <w:sz w:val="16"/>
                <w:lang w:eastAsia="zh-CN"/>
              </w:rPr>
              <w:t>15 kHz</w:t>
            </w:r>
          </w:p>
        </w:tc>
        <w:tc>
          <w:tcPr>
            <w:tcW w:w="1206" w:type="dxa"/>
            <w:vAlign w:val="center"/>
          </w:tcPr>
          <w:p w:rsidR="00A3602C" w:rsidRPr="00A620CD" w:rsidRDefault="00A3602C" w:rsidP="00A3602C">
            <w:pPr>
              <w:pStyle w:val="TAC"/>
              <w:rPr>
                <w:rFonts w:cs="Arial"/>
                <w:sz w:val="16"/>
                <w:lang w:eastAsia="zh-CN"/>
              </w:rPr>
            </w:pPr>
            <w:r w:rsidRPr="00A620CD">
              <w:rPr>
                <w:rFonts w:cs="Arial"/>
                <w:sz w:val="16"/>
                <w:lang w:eastAsia="zh-CN"/>
              </w:rPr>
              <w:t>1,000,000</w:t>
            </w:r>
          </w:p>
        </w:tc>
        <w:tc>
          <w:tcPr>
            <w:tcW w:w="825" w:type="dxa"/>
            <w:vAlign w:val="center"/>
          </w:tcPr>
          <w:p w:rsidR="00A3602C" w:rsidRPr="000C57A4" w:rsidRDefault="00A3602C" w:rsidP="00A3602C">
            <w:pPr>
              <w:pStyle w:val="TAC"/>
              <w:adjustRightInd w:val="0"/>
              <w:snapToGrid w:val="0"/>
              <w:rPr>
                <w:rFonts w:cs="Arial"/>
                <w:sz w:val="16"/>
                <w:szCs w:val="16"/>
                <w:lang w:eastAsia="zh-CN"/>
              </w:rPr>
            </w:pPr>
            <w:r w:rsidRPr="000C57A4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11" w:type="dxa"/>
            <w:vAlign w:val="center"/>
          </w:tcPr>
          <w:p w:rsidR="00A3602C" w:rsidRPr="008206E3" w:rsidRDefault="00A13DD1" w:rsidP="00A13D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206E3">
              <w:rPr>
                <w:rFonts w:ascii="Arial" w:hAnsi="Arial" w:cs="Arial"/>
                <w:sz w:val="16"/>
                <w:szCs w:val="16"/>
              </w:rPr>
              <w:t>1</w:t>
            </w:r>
            <w:r w:rsidR="00614C34">
              <w:rPr>
                <w:rFonts w:ascii="Arial" w:hAnsi="Arial" w:cs="Arial"/>
                <w:sz w:val="16"/>
                <w:szCs w:val="16"/>
              </w:rPr>
              <w:t>,</w:t>
            </w:r>
            <w:r w:rsidRPr="008206E3">
              <w:rPr>
                <w:rFonts w:ascii="Arial" w:hAnsi="Arial" w:cs="Arial"/>
                <w:sz w:val="16"/>
                <w:szCs w:val="16"/>
              </w:rPr>
              <w:t>198</w:t>
            </w:r>
            <w:r w:rsidR="00614C34">
              <w:rPr>
                <w:rFonts w:ascii="Arial" w:hAnsi="Arial" w:cs="Arial"/>
                <w:sz w:val="16"/>
                <w:szCs w:val="16"/>
              </w:rPr>
              <w:t>,</w:t>
            </w:r>
            <w:r w:rsidRPr="008206E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6" w:type="dxa"/>
            <w:vAlign w:val="center"/>
          </w:tcPr>
          <w:p w:rsidR="00A3602C" w:rsidRPr="008206E3" w:rsidRDefault="00A13DD1" w:rsidP="00A3602C">
            <w:pPr>
              <w:pStyle w:val="TAC"/>
              <w:adjustRightInd w:val="0"/>
              <w:snapToGrid w:val="0"/>
              <w:rPr>
                <w:rFonts w:cs="Arial"/>
                <w:sz w:val="16"/>
                <w:szCs w:val="16"/>
                <w:lang w:eastAsia="zh-CN"/>
              </w:rPr>
            </w:pPr>
            <w:r w:rsidRPr="008206E3">
              <w:rPr>
                <w:rFonts w:cs="Arial"/>
                <w:sz w:val="16"/>
                <w:szCs w:val="16"/>
                <w:lang w:eastAsia="zh-CN"/>
              </w:rPr>
              <w:t>360</w:t>
            </w:r>
          </w:p>
        </w:tc>
        <w:tc>
          <w:tcPr>
            <w:tcW w:w="822" w:type="dxa"/>
            <w:vAlign w:val="center"/>
          </w:tcPr>
          <w:p w:rsidR="00A3602C" w:rsidRPr="008206E3" w:rsidRDefault="00A3602C" w:rsidP="00A3602C">
            <w:pPr>
              <w:pStyle w:val="TAC"/>
              <w:adjustRightInd w:val="0"/>
              <w:snapToGrid w:val="0"/>
              <w:rPr>
                <w:rFonts w:cs="Arial"/>
                <w:sz w:val="16"/>
                <w:szCs w:val="16"/>
                <w:lang w:eastAsia="zh-CN"/>
              </w:rPr>
            </w:pPr>
            <w:r w:rsidRPr="008206E3">
              <w:rPr>
                <w:rFonts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10" w:type="dxa"/>
            <w:vAlign w:val="center"/>
          </w:tcPr>
          <w:p w:rsidR="00A3602C" w:rsidRPr="008206E3" w:rsidDel="00194D07" w:rsidRDefault="00AA652F" w:rsidP="00AA652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206E3">
              <w:rPr>
                <w:rFonts w:ascii="Arial" w:hAnsi="Arial" w:cs="Arial"/>
                <w:sz w:val="16"/>
                <w:szCs w:val="16"/>
              </w:rPr>
              <w:t>1</w:t>
            </w:r>
            <w:r w:rsidR="00614C34">
              <w:rPr>
                <w:rFonts w:ascii="Arial" w:hAnsi="Arial" w:cs="Arial"/>
                <w:sz w:val="16"/>
                <w:szCs w:val="16"/>
              </w:rPr>
              <w:t>,</w:t>
            </w:r>
            <w:r w:rsidRPr="008206E3">
              <w:rPr>
                <w:rFonts w:ascii="Arial" w:hAnsi="Arial" w:cs="Arial"/>
                <w:sz w:val="16"/>
                <w:szCs w:val="16"/>
              </w:rPr>
              <w:t>203</w:t>
            </w:r>
            <w:r w:rsidR="00614C34">
              <w:rPr>
                <w:rFonts w:ascii="Arial" w:hAnsi="Arial" w:cs="Arial"/>
                <w:sz w:val="16"/>
                <w:szCs w:val="16"/>
              </w:rPr>
              <w:t>,</w:t>
            </w:r>
            <w:r w:rsidRPr="008206E3">
              <w:rPr>
                <w:rFonts w:ascii="Arial" w:hAnsi="Arial" w:cs="Arial"/>
                <w:sz w:val="16"/>
                <w:szCs w:val="16"/>
              </w:rPr>
              <w:t>880</w:t>
            </w:r>
          </w:p>
        </w:tc>
        <w:tc>
          <w:tcPr>
            <w:tcW w:w="946" w:type="dxa"/>
            <w:vAlign w:val="center"/>
          </w:tcPr>
          <w:p w:rsidR="00A3602C" w:rsidRPr="000C57A4" w:rsidDel="00194D07" w:rsidRDefault="00AA652F" w:rsidP="00A360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360</w:t>
            </w:r>
          </w:p>
        </w:tc>
      </w:tr>
      <w:tr w:rsidR="009B6727" w:rsidRPr="004002C8" w:rsidTr="00A3602C">
        <w:trPr>
          <w:trHeight w:val="312"/>
          <w:jc w:val="center"/>
        </w:trPr>
        <w:tc>
          <w:tcPr>
            <w:tcW w:w="901" w:type="dxa"/>
          </w:tcPr>
          <w:p w:rsidR="00A3602C" w:rsidRDefault="00A3602C" w:rsidP="00A3602C">
            <w:pPr>
              <w:pStyle w:val="TAC"/>
              <w:rPr>
                <w:sz w:val="16"/>
                <w:lang w:val="es-ES" w:eastAsia="zh-CN"/>
              </w:rPr>
            </w:pPr>
            <w:r>
              <w:rPr>
                <w:rFonts w:hint="eastAsia"/>
                <w:sz w:val="16"/>
                <w:lang w:val="es-ES" w:eastAsia="zh-CN"/>
              </w:rPr>
              <w:t>NB-IoT (</w:t>
            </w:r>
            <w:r>
              <w:rPr>
                <w:sz w:val="16"/>
                <w:lang w:val="es-ES" w:eastAsia="zh-CN"/>
              </w:rPr>
              <w:t>EDT)</w:t>
            </w:r>
          </w:p>
        </w:tc>
        <w:tc>
          <w:tcPr>
            <w:tcW w:w="1161" w:type="dxa"/>
            <w:vAlign w:val="center"/>
          </w:tcPr>
          <w:p w:rsidR="00A3602C" w:rsidRPr="004002C8" w:rsidRDefault="00A3602C" w:rsidP="00A3602C">
            <w:pPr>
              <w:pStyle w:val="TAC"/>
              <w:rPr>
                <w:sz w:val="16"/>
                <w:lang w:val="es-ES" w:eastAsia="zh-CN"/>
              </w:rPr>
            </w:pPr>
            <w:r w:rsidRPr="004002C8">
              <w:rPr>
                <w:rFonts w:hint="eastAsia"/>
                <w:sz w:val="16"/>
                <w:lang w:val="es-ES" w:eastAsia="zh-CN"/>
              </w:rPr>
              <w:t>1x2 SIMO</w:t>
            </w:r>
            <w:r>
              <w:rPr>
                <w:sz w:val="16"/>
                <w:lang w:val="es-ES" w:eastAsia="zh-CN"/>
              </w:rPr>
              <w:t xml:space="preserve"> </w:t>
            </w:r>
            <w:r w:rsidRPr="004002C8">
              <w:rPr>
                <w:rFonts w:hint="eastAsia"/>
                <w:sz w:val="16"/>
                <w:lang w:val="es-ES" w:eastAsia="zh-CN"/>
              </w:rPr>
              <w:t>(16Rx@BS)</w:t>
            </w:r>
            <w:r>
              <w:rPr>
                <w:sz w:val="16"/>
                <w:lang w:val="es-ES" w:eastAsia="zh-CN"/>
              </w:rPr>
              <w:t>, Multi-tone</w:t>
            </w:r>
          </w:p>
        </w:tc>
        <w:tc>
          <w:tcPr>
            <w:tcW w:w="827" w:type="dxa"/>
            <w:vAlign w:val="center"/>
          </w:tcPr>
          <w:p w:rsidR="00A3602C" w:rsidRPr="00FC71F7" w:rsidRDefault="00A3602C" w:rsidP="00A3602C">
            <w:pPr>
              <w:pStyle w:val="TAC"/>
              <w:rPr>
                <w:rFonts w:cs="Arial"/>
                <w:sz w:val="16"/>
                <w:lang w:val="es-ES" w:eastAsia="zh-CN"/>
              </w:rPr>
            </w:pPr>
            <w:r>
              <w:rPr>
                <w:rFonts w:cs="Arial"/>
                <w:sz w:val="16"/>
                <w:lang w:val="es-ES" w:eastAsia="zh-CN"/>
              </w:rPr>
              <w:t>15 kHz</w:t>
            </w:r>
          </w:p>
        </w:tc>
        <w:tc>
          <w:tcPr>
            <w:tcW w:w="1206" w:type="dxa"/>
            <w:vAlign w:val="center"/>
          </w:tcPr>
          <w:p w:rsidR="00A3602C" w:rsidRPr="00A620CD" w:rsidRDefault="00A3602C" w:rsidP="00A3602C">
            <w:pPr>
              <w:pStyle w:val="TAC"/>
              <w:rPr>
                <w:rFonts w:cs="Arial"/>
                <w:sz w:val="16"/>
                <w:lang w:eastAsia="zh-CN"/>
              </w:rPr>
            </w:pPr>
            <w:r w:rsidRPr="00A620CD">
              <w:rPr>
                <w:rFonts w:cs="Arial"/>
                <w:sz w:val="16"/>
                <w:lang w:eastAsia="zh-CN"/>
              </w:rPr>
              <w:t>1,000,000</w:t>
            </w:r>
          </w:p>
        </w:tc>
        <w:tc>
          <w:tcPr>
            <w:tcW w:w="825" w:type="dxa"/>
            <w:vAlign w:val="center"/>
          </w:tcPr>
          <w:p w:rsidR="00A3602C" w:rsidRPr="000C57A4" w:rsidRDefault="00A3602C" w:rsidP="00A3602C">
            <w:pPr>
              <w:pStyle w:val="TAC"/>
              <w:adjustRightInd w:val="0"/>
              <w:snapToGrid w:val="0"/>
              <w:rPr>
                <w:rFonts w:cs="Arial"/>
                <w:sz w:val="16"/>
                <w:szCs w:val="16"/>
                <w:lang w:eastAsia="zh-CN"/>
              </w:rPr>
            </w:pPr>
            <w:r w:rsidRPr="000C57A4">
              <w:rPr>
                <w:rFonts w:cs="Arial"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111" w:type="dxa"/>
            <w:vAlign w:val="center"/>
          </w:tcPr>
          <w:p w:rsidR="00A3602C" w:rsidRPr="008206E3" w:rsidRDefault="00EB3A0E" w:rsidP="00A3602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206E3">
              <w:rPr>
                <w:rFonts w:ascii="Arial" w:hAnsi="Arial" w:cs="Arial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946" w:type="dxa"/>
            <w:vAlign w:val="center"/>
          </w:tcPr>
          <w:p w:rsidR="00A3602C" w:rsidRPr="008206E3" w:rsidRDefault="00EB3A0E" w:rsidP="00A3602C">
            <w:pPr>
              <w:pStyle w:val="TAC"/>
              <w:adjustRightInd w:val="0"/>
              <w:snapToGrid w:val="0"/>
              <w:rPr>
                <w:rFonts w:cs="Arial"/>
                <w:sz w:val="16"/>
                <w:szCs w:val="16"/>
                <w:lang w:eastAsia="zh-CN"/>
              </w:rPr>
            </w:pPr>
            <w:r w:rsidRPr="008206E3">
              <w:rPr>
                <w:rFonts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822" w:type="dxa"/>
            <w:vAlign w:val="center"/>
          </w:tcPr>
          <w:p w:rsidR="00A3602C" w:rsidRPr="008206E3" w:rsidRDefault="00A3602C" w:rsidP="00A3602C">
            <w:pPr>
              <w:pStyle w:val="TAC"/>
              <w:adjustRightInd w:val="0"/>
              <w:snapToGrid w:val="0"/>
              <w:rPr>
                <w:rFonts w:cs="Arial"/>
                <w:sz w:val="16"/>
                <w:szCs w:val="16"/>
                <w:lang w:eastAsia="zh-CN"/>
              </w:rPr>
            </w:pPr>
            <w:r w:rsidRPr="008206E3">
              <w:rPr>
                <w:rFonts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10" w:type="dxa"/>
            <w:vAlign w:val="center"/>
          </w:tcPr>
          <w:p w:rsidR="00A3602C" w:rsidRPr="008206E3" w:rsidDel="00194D07" w:rsidRDefault="00921D5A" w:rsidP="00921D5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206E3">
              <w:rPr>
                <w:rFonts w:ascii="Arial" w:hAnsi="Arial" w:cs="Arial"/>
                <w:sz w:val="16"/>
                <w:szCs w:val="16"/>
              </w:rPr>
              <w:t>1</w:t>
            </w:r>
            <w:r w:rsidR="00614C34">
              <w:rPr>
                <w:rFonts w:ascii="Arial" w:hAnsi="Arial" w:cs="Arial"/>
                <w:sz w:val="16"/>
                <w:szCs w:val="16"/>
              </w:rPr>
              <w:t>,</w:t>
            </w:r>
            <w:r w:rsidRPr="008206E3">
              <w:rPr>
                <w:rFonts w:ascii="Arial" w:hAnsi="Arial" w:cs="Arial"/>
                <w:sz w:val="16"/>
                <w:szCs w:val="16"/>
              </w:rPr>
              <w:t>250</w:t>
            </w:r>
            <w:r w:rsidR="00614C34">
              <w:rPr>
                <w:rFonts w:ascii="Arial" w:hAnsi="Arial" w:cs="Arial"/>
                <w:sz w:val="16"/>
                <w:szCs w:val="16"/>
              </w:rPr>
              <w:t>,</w:t>
            </w:r>
            <w:r w:rsidRPr="008206E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6" w:type="dxa"/>
            <w:vAlign w:val="center"/>
          </w:tcPr>
          <w:p w:rsidR="00A3602C" w:rsidRPr="000C57A4" w:rsidDel="00194D07" w:rsidRDefault="00921D5A" w:rsidP="00A360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360</w:t>
            </w:r>
          </w:p>
        </w:tc>
      </w:tr>
      <w:tr w:rsidR="009B6727" w:rsidRPr="004002C8" w:rsidTr="00A3602C">
        <w:trPr>
          <w:trHeight w:val="312"/>
          <w:jc w:val="center"/>
        </w:trPr>
        <w:tc>
          <w:tcPr>
            <w:tcW w:w="901" w:type="dxa"/>
          </w:tcPr>
          <w:p w:rsidR="00A3602C" w:rsidRDefault="00A3602C" w:rsidP="00A3602C">
            <w:pPr>
              <w:pStyle w:val="TAC"/>
              <w:rPr>
                <w:sz w:val="16"/>
                <w:lang w:val="es-ES" w:eastAsia="zh-CN"/>
              </w:rPr>
            </w:pPr>
            <w:r>
              <w:rPr>
                <w:rFonts w:hint="eastAsia"/>
                <w:sz w:val="16"/>
                <w:lang w:val="es-ES" w:eastAsia="zh-CN"/>
              </w:rPr>
              <w:t>NB-IoT (RRC Resume)</w:t>
            </w:r>
          </w:p>
        </w:tc>
        <w:tc>
          <w:tcPr>
            <w:tcW w:w="1161" w:type="dxa"/>
            <w:vAlign w:val="center"/>
          </w:tcPr>
          <w:p w:rsidR="00A3602C" w:rsidRPr="004002C8" w:rsidRDefault="00A3602C" w:rsidP="00A3602C">
            <w:pPr>
              <w:pStyle w:val="TAC"/>
              <w:rPr>
                <w:sz w:val="16"/>
                <w:lang w:val="es-ES" w:eastAsia="zh-CN"/>
              </w:rPr>
            </w:pPr>
            <w:r w:rsidRPr="004002C8">
              <w:rPr>
                <w:rFonts w:hint="eastAsia"/>
                <w:sz w:val="16"/>
                <w:lang w:val="es-ES" w:eastAsia="zh-CN"/>
              </w:rPr>
              <w:t>1x2 SIMO</w:t>
            </w:r>
            <w:r>
              <w:rPr>
                <w:sz w:val="16"/>
                <w:lang w:val="es-ES" w:eastAsia="zh-CN"/>
              </w:rPr>
              <w:t xml:space="preserve"> </w:t>
            </w:r>
            <w:r w:rsidRPr="004002C8">
              <w:rPr>
                <w:rFonts w:hint="eastAsia"/>
                <w:sz w:val="16"/>
                <w:lang w:val="es-ES" w:eastAsia="zh-CN"/>
              </w:rPr>
              <w:t>(16Rx@BS)</w:t>
            </w:r>
            <w:r>
              <w:rPr>
                <w:sz w:val="16"/>
                <w:lang w:val="es-ES" w:eastAsia="zh-CN"/>
              </w:rPr>
              <w:t>, Multi-tone</w:t>
            </w:r>
          </w:p>
        </w:tc>
        <w:tc>
          <w:tcPr>
            <w:tcW w:w="827" w:type="dxa"/>
            <w:vAlign w:val="center"/>
          </w:tcPr>
          <w:p w:rsidR="00A3602C" w:rsidRPr="00DA0D5D" w:rsidRDefault="00A3602C" w:rsidP="00A3602C">
            <w:pPr>
              <w:pStyle w:val="TAC"/>
              <w:rPr>
                <w:rFonts w:cs="Arial"/>
                <w:sz w:val="16"/>
                <w:lang w:val="es-ES" w:eastAsia="zh-CN"/>
              </w:rPr>
            </w:pPr>
            <w:r>
              <w:rPr>
                <w:rFonts w:cs="Arial" w:hint="eastAsia"/>
                <w:sz w:val="16"/>
                <w:lang w:val="es-ES" w:eastAsia="zh-CN"/>
              </w:rPr>
              <w:t>15 kHz</w:t>
            </w:r>
          </w:p>
        </w:tc>
        <w:tc>
          <w:tcPr>
            <w:tcW w:w="1206" w:type="dxa"/>
            <w:vAlign w:val="center"/>
          </w:tcPr>
          <w:p w:rsidR="00A3602C" w:rsidRPr="00A620CD" w:rsidRDefault="00A3602C" w:rsidP="00A3602C">
            <w:pPr>
              <w:pStyle w:val="TAC"/>
              <w:rPr>
                <w:rFonts w:cs="Arial"/>
                <w:sz w:val="16"/>
                <w:lang w:eastAsia="zh-CN"/>
              </w:rPr>
            </w:pPr>
            <w:r w:rsidRPr="00A620CD">
              <w:rPr>
                <w:rFonts w:cs="Arial"/>
                <w:sz w:val="16"/>
                <w:lang w:eastAsia="zh-CN"/>
              </w:rPr>
              <w:t>1,000,000</w:t>
            </w:r>
          </w:p>
        </w:tc>
        <w:tc>
          <w:tcPr>
            <w:tcW w:w="825" w:type="dxa"/>
            <w:vAlign w:val="center"/>
          </w:tcPr>
          <w:p w:rsidR="00A3602C" w:rsidRPr="000C57A4" w:rsidRDefault="00A3602C" w:rsidP="00A3602C">
            <w:pPr>
              <w:pStyle w:val="TAC"/>
              <w:adjustRightInd w:val="0"/>
              <w:snapToGrid w:val="0"/>
              <w:rPr>
                <w:rFonts w:cs="Arial"/>
                <w:sz w:val="16"/>
                <w:szCs w:val="16"/>
                <w:lang w:eastAsia="zh-CN"/>
              </w:rPr>
            </w:pPr>
            <w:r w:rsidRPr="000C57A4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11" w:type="dxa"/>
            <w:vAlign w:val="center"/>
          </w:tcPr>
          <w:p w:rsidR="00A3602C" w:rsidRPr="008206E3" w:rsidRDefault="00590614" w:rsidP="00C152D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206E3">
              <w:rPr>
                <w:rFonts w:ascii="Arial" w:hAnsi="Arial" w:cs="Arial"/>
                <w:sz w:val="16"/>
                <w:szCs w:val="16"/>
              </w:rPr>
              <w:t>1</w:t>
            </w:r>
            <w:r w:rsidR="00614C34">
              <w:rPr>
                <w:rFonts w:ascii="Arial" w:hAnsi="Arial" w:cs="Arial"/>
                <w:sz w:val="16"/>
                <w:szCs w:val="16"/>
              </w:rPr>
              <w:t>,</w:t>
            </w:r>
            <w:r w:rsidRPr="008206E3">
              <w:rPr>
                <w:rFonts w:ascii="Arial" w:hAnsi="Arial" w:cs="Arial"/>
                <w:sz w:val="16"/>
                <w:szCs w:val="16"/>
              </w:rPr>
              <w:t>018</w:t>
            </w:r>
            <w:r w:rsidR="00614C34">
              <w:rPr>
                <w:rFonts w:ascii="Arial" w:hAnsi="Arial" w:cs="Arial"/>
                <w:sz w:val="16"/>
                <w:szCs w:val="16"/>
              </w:rPr>
              <w:t>,</w:t>
            </w:r>
            <w:r w:rsidR="00C152D0">
              <w:rPr>
                <w:rFonts w:ascii="Arial" w:hAnsi="Arial" w:cs="Arial"/>
                <w:sz w:val="16"/>
                <w:szCs w:val="16"/>
              </w:rPr>
              <w:t>00</w:t>
            </w:r>
            <w:r w:rsidRPr="008206E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46" w:type="dxa"/>
            <w:vAlign w:val="center"/>
          </w:tcPr>
          <w:p w:rsidR="00A3602C" w:rsidRPr="008206E3" w:rsidRDefault="00590614" w:rsidP="00A3602C">
            <w:pPr>
              <w:pStyle w:val="TAC"/>
              <w:adjustRightInd w:val="0"/>
              <w:snapToGrid w:val="0"/>
              <w:rPr>
                <w:rFonts w:cs="Arial"/>
                <w:sz w:val="16"/>
                <w:szCs w:val="16"/>
                <w:lang w:eastAsia="zh-CN"/>
              </w:rPr>
            </w:pPr>
            <w:r w:rsidRPr="008206E3">
              <w:rPr>
                <w:rFonts w:cs="Arial"/>
                <w:sz w:val="16"/>
                <w:szCs w:val="16"/>
                <w:lang w:eastAsia="zh-CN"/>
              </w:rPr>
              <w:t>2700</w:t>
            </w:r>
          </w:p>
        </w:tc>
        <w:tc>
          <w:tcPr>
            <w:tcW w:w="822" w:type="dxa"/>
            <w:vAlign w:val="center"/>
          </w:tcPr>
          <w:p w:rsidR="00A3602C" w:rsidRPr="008206E3" w:rsidRDefault="00A3602C" w:rsidP="00A3602C">
            <w:pPr>
              <w:pStyle w:val="TAC"/>
              <w:adjustRightInd w:val="0"/>
              <w:snapToGrid w:val="0"/>
              <w:rPr>
                <w:rFonts w:cs="Arial"/>
                <w:sz w:val="16"/>
                <w:szCs w:val="16"/>
                <w:lang w:eastAsia="zh-CN"/>
              </w:rPr>
            </w:pPr>
            <w:r w:rsidRPr="008206E3">
              <w:rPr>
                <w:rFonts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10" w:type="dxa"/>
            <w:vAlign w:val="center"/>
          </w:tcPr>
          <w:p w:rsidR="00A3602C" w:rsidRPr="008206E3" w:rsidRDefault="009B6727" w:rsidP="00FE4B1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206E3">
              <w:rPr>
                <w:rFonts w:ascii="Arial" w:hAnsi="Arial" w:cs="Arial"/>
                <w:sz w:val="16"/>
                <w:szCs w:val="16"/>
              </w:rPr>
              <w:t>1</w:t>
            </w:r>
            <w:r w:rsidR="00614C34">
              <w:rPr>
                <w:rFonts w:ascii="Arial" w:hAnsi="Arial" w:cs="Arial"/>
                <w:sz w:val="16"/>
                <w:szCs w:val="16"/>
              </w:rPr>
              <w:t>,</w:t>
            </w:r>
            <w:r w:rsidRPr="008206E3">
              <w:rPr>
                <w:rFonts w:ascii="Arial" w:hAnsi="Arial" w:cs="Arial"/>
                <w:sz w:val="16"/>
                <w:szCs w:val="16"/>
              </w:rPr>
              <w:t>034</w:t>
            </w:r>
            <w:r w:rsidR="00614C34">
              <w:rPr>
                <w:rFonts w:ascii="Arial" w:hAnsi="Arial" w:cs="Arial"/>
                <w:sz w:val="16"/>
                <w:szCs w:val="16"/>
              </w:rPr>
              <w:t>,</w:t>
            </w:r>
            <w:r w:rsidR="00FE4B1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6" w:type="dxa"/>
            <w:vAlign w:val="center"/>
          </w:tcPr>
          <w:p w:rsidR="00A3602C" w:rsidRPr="000C57A4" w:rsidRDefault="009B6727" w:rsidP="00A360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1980</w:t>
            </w:r>
          </w:p>
        </w:tc>
      </w:tr>
      <w:tr w:rsidR="009B6727" w:rsidRPr="004002C8" w:rsidTr="00A3602C">
        <w:trPr>
          <w:trHeight w:val="312"/>
          <w:jc w:val="center"/>
        </w:trPr>
        <w:tc>
          <w:tcPr>
            <w:tcW w:w="901" w:type="dxa"/>
          </w:tcPr>
          <w:p w:rsidR="00A3602C" w:rsidRDefault="00A3602C" w:rsidP="00A3602C">
            <w:pPr>
              <w:pStyle w:val="TAC"/>
              <w:rPr>
                <w:sz w:val="16"/>
                <w:lang w:val="es-ES" w:eastAsia="zh-CN"/>
              </w:rPr>
            </w:pPr>
            <w:r>
              <w:rPr>
                <w:rFonts w:hint="eastAsia"/>
                <w:sz w:val="16"/>
                <w:lang w:val="es-ES" w:eastAsia="zh-CN"/>
              </w:rPr>
              <w:t>eMT</w:t>
            </w:r>
            <w:r>
              <w:rPr>
                <w:sz w:val="16"/>
                <w:lang w:val="es-ES" w:eastAsia="zh-CN"/>
              </w:rPr>
              <w:t>C (</w:t>
            </w:r>
            <w:r w:rsidR="007A01EB">
              <w:rPr>
                <w:sz w:val="16"/>
                <w:lang w:val="es-ES" w:eastAsia="zh-CN"/>
              </w:rPr>
              <w:t>EDT</w:t>
            </w:r>
            <w:r>
              <w:rPr>
                <w:sz w:val="16"/>
                <w:lang w:val="es-ES" w:eastAsia="zh-CN"/>
              </w:rPr>
              <w:t>)</w:t>
            </w:r>
          </w:p>
        </w:tc>
        <w:tc>
          <w:tcPr>
            <w:tcW w:w="1161" w:type="dxa"/>
            <w:vAlign w:val="center"/>
          </w:tcPr>
          <w:p w:rsidR="00A3602C" w:rsidRPr="004002C8" w:rsidRDefault="00A3602C" w:rsidP="00A3602C">
            <w:pPr>
              <w:pStyle w:val="TAC"/>
              <w:rPr>
                <w:sz w:val="16"/>
                <w:lang w:val="es-ES" w:eastAsia="zh-CN"/>
              </w:rPr>
            </w:pPr>
            <w:r>
              <w:rPr>
                <w:rFonts w:hint="eastAsia"/>
                <w:sz w:val="16"/>
                <w:lang w:val="es-ES" w:eastAsia="zh-CN"/>
              </w:rPr>
              <w:t>1x2 SIMO (16Rx@BS)</w:t>
            </w:r>
          </w:p>
        </w:tc>
        <w:tc>
          <w:tcPr>
            <w:tcW w:w="827" w:type="dxa"/>
            <w:vAlign w:val="center"/>
          </w:tcPr>
          <w:p w:rsidR="00A3602C" w:rsidRPr="00DA0D5D" w:rsidRDefault="00A3602C" w:rsidP="00A3602C">
            <w:pPr>
              <w:pStyle w:val="TAC"/>
              <w:rPr>
                <w:rFonts w:cs="Arial"/>
                <w:sz w:val="16"/>
                <w:lang w:val="es-ES" w:eastAsia="zh-CN"/>
              </w:rPr>
            </w:pPr>
            <w:r>
              <w:rPr>
                <w:rFonts w:cs="Arial" w:hint="eastAsia"/>
                <w:sz w:val="16"/>
                <w:lang w:val="es-ES" w:eastAsia="zh-CN"/>
              </w:rPr>
              <w:t>15 kHz</w:t>
            </w:r>
          </w:p>
        </w:tc>
        <w:tc>
          <w:tcPr>
            <w:tcW w:w="1206" w:type="dxa"/>
            <w:vAlign w:val="center"/>
          </w:tcPr>
          <w:p w:rsidR="00A3602C" w:rsidRPr="00A620CD" w:rsidRDefault="00A3602C" w:rsidP="00A3602C">
            <w:pPr>
              <w:pStyle w:val="TAC"/>
              <w:rPr>
                <w:rFonts w:cs="Arial"/>
                <w:sz w:val="16"/>
                <w:lang w:eastAsia="zh-CN"/>
              </w:rPr>
            </w:pPr>
            <w:r w:rsidRPr="00A620CD">
              <w:rPr>
                <w:rFonts w:cs="Arial"/>
                <w:sz w:val="16"/>
                <w:lang w:eastAsia="zh-CN"/>
              </w:rPr>
              <w:t>1,000,000</w:t>
            </w:r>
          </w:p>
        </w:tc>
        <w:tc>
          <w:tcPr>
            <w:tcW w:w="825" w:type="dxa"/>
            <w:vAlign w:val="center"/>
          </w:tcPr>
          <w:p w:rsidR="00A3602C" w:rsidRPr="000C57A4" w:rsidRDefault="00A3602C" w:rsidP="00A3602C">
            <w:pPr>
              <w:pStyle w:val="TAC"/>
              <w:adjustRightInd w:val="0"/>
              <w:snapToGrid w:val="0"/>
              <w:rPr>
                <w:rFonts w:cs="Arial"/>
                <w:sz w:val="16"/>
                <w:szCs w:val="16"/>
                <w:lang w:eastAsia="zh-CN"/>
              </w:rPr>
            </w:pPr>
            <w:r w:rsidRPr="000C57A4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11" w:type="dxa"/>
            <w:vAlign w:val="center"/>
          </w:tcPr>
          <w:p w:rsidR="00A3602C" w:rsidRPr="008206E3" w:rsidRDefault="00EE67ED" w:rsidP="00EE67E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206E3">
              <w:rPr>
                <w:rFonts w:ascii="Arial" w:hAnsi="Arial" w:cs="Arial"/>
                <w:sz w:val="16"/>
                <w:szCs w:val="16"/>
              </w:rPr>
              <w:t>1</w:t>
            </w:r>
            <w:r w:rsidR="00614C34">
              <w:rPr>
                <w:rFonts w:ascii="Arial" w:hAnsi="Arial" w:cs="Arial"/>
                <w:sz w:val="16"/>
                <w:szCs w:val="16"/>
              </w:rPr>
              <w:t>,</w:t>
            </w:r>
            <w:r w:rsidRPr="008206E3">
              <w:rPr>
                <w:rFonts w:ascii="Arial" w:hAnsi="Arial" w:cs="Arial"/>
                <w:sz w:val="16"/>
                <w:szCs w:val="16"/>
              </w:rPr>
              <w:t>107</w:t>
            </w:r>
            <w:r w:rsidR="00614C34">
              <w:rPr>
                <w:rFonts w:ascii="Arial" w:hAnsi="Arial" w:cs="Arial"/>
                <w:sz w:val="16"/>
                <w:szCs w:val="16"/>
              </w:rPr>
              <w:t>,</w:t>
            </w:r>
            <w:r w:rsidRPr="008206E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6" w:type="dxa"/>
            <w:vAlign w:val="center"/>
          </w:tcPr>
          <w:p w:rsidR="00A3602C" w:rsidRPr="008206E3" w:rsidRDefault="00EE67ED" w:rsidP="00A3602C">
            <w:pPr>
              <w:pStyle w:val="TAC"/>
              <w:adjustRightInd w:val="0"/>
              <w:snapToGrid w:val="0"/>
              <w:rPr>
                <w:rFonts w:cs="Arial"/>
                <w:sz w:val="16"/>
                <w:szCs w:val="16"/>
                <w:lang w:eastAsia="zh-CN"/>
              </w:rPr>
            </w:pPr>
            <w:r w:rsidRPr="008206E3">
              <w:rPr>
                <w:rFonts w:cs="Arial"/>
                <w:sz w:val="16"/>
                <w:szCs w:val="16"/>
                <w:lang w:eastAsia="zh-CN"/>
              </w:rPr>
              <w:t>540</w:t>
            </w:r>
          </w:p>
        </w:tc>
        <w:tc>
          <w:tcPr>
            <w:tcW w:w="822" w:type="dxa"/>
            <w:vAlign w:val="center"/>
          </w:tcPr>
          <w:p w:rsidR="00A3602C" w:rsidRPr="008206E3" w:rsidRDefault="00A3602C" w:rsidP="00A3602C">
            <w:pPr>
              <w:pStyle w:val="TAC"/>
              <w:adjustRightInd w:val="0"/>
              <w:snapToGrid w:val="0"/>
              <w:rPr>
                <w:rFonts w:cs="Arial"/>
                <w:sz w:val="16"/>
                <w:szCs w:val="16"/>
                <w:lang w:eastAsia="zh-CN"/>
              </w:rPr>
            </w:pPr>
            <w:r w:rsidRPr="008206E3">
              <w:rPr>
                <w:rFonts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10" w:type="dxa"/>
            <w:vAlign w:val="center"/>
          </w:tcPr>
          <w:p w:rsidR="00A3602C" w:rsidRPr="008206E3" w:rsidRDefault="006A24C0" w:rsidP="006A24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206E3">
              <w:rPr>
                <w:rFonts w:ascii="Arial" w:hAnsi="Arial" w:cs="Arial"/>
                <w:sz w:val="16"/>
                <w:szCs w:val="16"/>
              </w:rPr>
              <w:t>1</w:t>
            </w:r>
            <w:r w:rsidR="00614C34">
              <w:rPr>
                <w:rFonts w:ascii="Arial" w:hAnsi="Arial" w:cs="Arial"/>
                <w:sz w:val="16"/>
                <w:szCs w:val="16"/>
              </w:rPr>
              <w:t>,</w:t>
            </w:r>
            <w:r w:rsidRPr="008206E3">
              <w:rPr>
                <w:rFonts w:ascii="Arial" w:hAnsi="Arial" w:cs="Arial"/>
                <w:sz w:val="16"/>
                <w:szCs w:val="16"/>
              </w:rPr>
              <w:t>140</w:t>
            </w:r>
            <w:r w:rsidR="00614C34">
              <w:rPr>
                <w:rFonts w:ascii="Arial" w:hAnsi="Arial" w:cs="Arial"/>
                <w:sz w:val="16"/>
                <w:szCs w:val="16"/>
              </w:rPr>
              <w:t>,</w:t>
            </w:r>
            <w:r w:rsidRPr="008206E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6" w:type="dxa"/>
            <w:vAlign w:val="center"/>
          </w:tcPr>
          <w:p w:rsidR="00A3602C" w:rsidRPr="000C57A4" w:rsidRDefault="006A24C0" w:rsidP="00A360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540</w:t>
            </w:r>
          </w:p>
        </w:tc>
      </w:tr>
      <w:tr w:rsidR="009B6727" w:rsidRPr="004002C8" w:rsidTr="00A3602C">
        <w:trPr>
          <w:trHeight w:val="312"/>
          <w:jc w:val="center"/>
        </w:trPr>
        <w:tc>
          <w:tcPr>
            <w:tcW w:w="901" w:type="dxa"/>
          </w:tcPr>
          <w:p w:rsidR="004217CD" w:rsidRDefault="004217CD" w:rsidP="004217CD">
            <w:pPr>
              <w:pStyle w:val="TAC"/>
              <w:rPr>
                <w:sz w:val="16"/>
                <w:lang w:val="es-ES" w:eastAsia="zh-CN"/>
              </w:rPr>
            </w:pPr>
            <w:r>
              <w:rPr>
                <w:rFonts w:hint="eastAsia"/>
                <w:sz w:val="16"/>
                <w:lang w:val="es-ES" w:eastAsia="zh-CN"/>
              </w:rPr>
              <w:lastRenderedPageBreak/>
              <w:t>eMT</w:t>
            </w:r>
            <w:r>
              <w:rPr>
                <w:sz w:val="16"/>
                <w:lang w:val="es-ES" w:eastAsia="zh-CN"/>
              </w:rPr>
              <w:t>C (RRC Resume)</w:t>
            </w:r>
          </w:p>
        </w:tc>
        <w:tc>
          <w:tcPr>
            <w:tcW w:w="1161" w:type="dxa"/>
            <w:vAlign w:val="center"/>
          </w:tcPr>
          <w:p w:rsidR="004217CD" w:rsidRPr="004002C8" w:rsidRDefault="004217CD" w:rsidP="004217CD">
            <w:pPr>
              <w:pStyle w:val="TAC"/>
              <w:rPr>
                <w:sz w:val="16"/>
                <w:lang w:val="es-ES" w:eastAsia="zh-CN"/>
              </w:rPr>
            </w:pPr>
            <w:r>
              <w:rPr>
                <w:rFonts w:hint="eastAsia"/>
                <w:sz w:val="16"/>
                <w:lang w:val="es-ES" w:eastAsia="zh-CN"/>
              </w:rPr>
              <w:t>1x2 SIMO (16Rx@BS)</w:t>
            </w:r>
          </w:p>
        </w:tc>
        <w:tc>
          <w:tcPr>
            <w:tcW w:w="827" w:type="dxa"/>
            <w:vAlign w:val="center"/>
          </w:tcPr>
          <w:p w:rsidR="004217CD" w:rsidRPr="00DA0D5D" w:rsidRDefault="004217CD" w:rsidP="004217CD">
            <w:pPr>
              <w:pStyle w:val="TAC"/>
              <w:rPr>
                <w:rFonts w:cs="Arial"/>
                <w:sz w:val="16"/>
                <w:lang w:val="es-ES" w:eastAsia="zh-CN"/>
              </w:rPr>
            </w:pPr>
            <w:r>
              <w:rPr>
                <w:rFonts w:cs="Arial" w:hint="eastAsia"/>
                <w:sz w:val="16"/>
                <w:lang w:val="es-ES" w:eastAsia="zh-CN"/>
              </w:rPr>
              <w:t>15 kHz</w:t>
            </w:r>
          </w:p>
        </w:tc>
        <w:tc>
          <w:tcPr>
            <w:tcW w:w="1206" w:type="dxa"/>
            <w:vAlign w:val="center"/>
          </w:tcPr>
          <w:p w:rsidR="004217CD" w:rsidRPr="00A620CD" w:rsidRDefault="004217CD" w:rsidP="004217CD">
            <w:pPr>
              <w:pStyle w:val="TAC"/>
              <w:rPr>
                <w:rFonts w:cs="Arial"/>
                <w:sz w:val="16"/>
                <w:lang w:eastAsia="zh-CN"/>
              </w:rPr>
            </w:pPr>
            <w:r w:rsidRPr="00A620CD">
              <w:rPr>
                <w:rFonts w:cs="Arial"/>
                <w:sz w:val="16"/>
                <w:lang w:eastAsia="zh-CN"/>
              </w:rPr>
              <w:t>1,000,000</w:t>
            </w:r>
          </w:p>
        </w:tc>
        <w:tc>
          <w:tcPr>
            <w:tcW w:w="825" w:type="dxa"/>
            <w:vAlign w:val="center"/>
          </w:tcPr>
          <w:p w:rsidR="004217CD" w:rsidRPr="000C57A4" w:rsidRDefault="004217CD" w:rsidP="004217CD">
            <w:pPr>
              <w:pStyle w:val="TAC"/>
              <w:adjustRightInd w:val="0"/>
              <w:snapToGrid w:val="0"/>
              <w:rPr>
                <w:rFonts w:cs="Arial"/>
                <w:sz w:val="16"/>
                <w:szCs w:val="16"/>
                <w:lang w:eastAsia="zh-CN"/>
              </w:rPr>
            </w:pPr>
            <w:r w:rsidRPr="000C57A4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11" w:type="dxa"/>
            <w:vAlign w:val="center"/>
          </w:tcPr>
          <w:p w:rsidR="004217CD" w:rsidRPr="008206E3" w:rsidRDefault="0011576D" w:rsidP="00C152D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206E3">
              <w:rPr>
                <w:rFonts w:ascii="Arial" w:hAnsi="Arial" w:cs="Arial"/>
                <w:sz w:val="16"/>
                <w:szCs w:val="16"/>
              </w:rPr>
              <w:t>1</w:t>
            </w:r>
            <w:r w:rsidR="00614C34">
              <w:rPr>
                <w:rFonts w:ascii="Arial" w:hAnsi="Arial" w:cs="Arial"/>
                <w:sz w:val="16"/>
                <w:szCs w:val="16"/>
              </w:rPr>
              <w:t>,</w:t>
            </w:r>
            <w:r w:rsidRPr="008206E3">
              <w:rPr>
                <w:rFonts w:ascii="Arial" w:hAnsi="Arial" w:cs="Arial"/>
                <w:sz w:val="16"/>
                <w:szCs w:val="16"/>
              </w:rPr>
              <w:t>026</w:t>
            </w:r>
            <w:r w:rsidR="00614C34">
              <w:rPr>
                <w:rFonts w:ascii="Arial" w:hAnsi="Arial" w:cs="Arial"/>
                <w:sz w:val="16"/>
                <w:szCs w:val="16"/>
              </w:rPr>
              <w:t>,</w:t>
            </w:r>
            <w:r w:rsidR="00C152D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6" w:type="dxa"/>
            <w:vAlign w:val="center"/>
          </w:tcPr>
          <w:p w:rsidR="004217CD" w:rsidRPr="008206E3" w:rsidRDefault="0011576D" w:rsidP="004217CD">
            <w:pPr>
              <w:pStyle w:val="TAC"/>
              <w:adjustRightInd w:val="0"/>
              <w:snapToGrid w:val="0"/>
              <w:rPr>
                <w:rFonts w:cs="Arial"/>
                <w:sz w:val="16"/>
                <w:szCs w:val="16"/>
                <w:lang w:eastAsia="zh-CN"/>
              </w:rPr>
            </w:pPr>
            <w:r w:rsidRPr="008206E3">
              <w:rPr>
                <w:rFonts w:cs="Arial"/>
                <w:sz w:val="16"/>
                <w:szCs w:val="16"/>
                <w:lang w:eastAsia="zh-CN"/>
              </w:rPr>
              <w:t>3240</w:t>
            </w:r>
          </w:p>
        </w:tc>
        <w:tc>
          <w:tcPr>
            <w:tcW w:w="822" w:type="dxa"/>
            <w:vAlign w:val="center"/>
          </w:tcPr>
          <w:p w:rsidR="004217CD" w:rsidRPr="00876AB1" w:rsidRDefault="004217CD" w:rsidP="004217CD">
            <w:pPr>
              <w:pStyle w:val="TAC"/>
              <w:adjustRightInd w:val="0"/>
              <w:snapToGrid w:val="0"/>
              <w:rPr>
                <w:rFonts w:cs="Arial"/>
                <w:sz w:val="16"/>
                <w:szCs w:val="16"/>
                <w:lang w:eastAsia="zh-CN"/>
              </w:rPr>
            </w:pPr>
            <w:r w:rsidRPr="00876AB1">
              <w:rPr>
                <w:rFonts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10" w:type="dxa"/>
            <w:vAlign w:val="center"/>
          </w:tcPr>
          <w:p w:rsidR="004217CD" w:rsidRPr="00876AB1" w:rsidRDefault="000D0FCE" w:rsidP="000D0FCE">
            <w:pPr>
              <w:spacing w:after="0"/>
              <w:jc w:val="center"/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</w:pPr>
            <w:r w:rsidRPr="00876AB1">
              <w:rPr>
                <w:rFonts w:ascii="Arial" w:hAnsi="Arial" w:cs="Arial"/>
                <w:sz w:val="16"/>
                <w:szCs w:val="16"/>
              </w:rPr>
              <w:t>1</w:t>
            </w:r>
            <w:r w:rsidR="000958B5" w:rsidRPr="00876AB1">
              <w:rPr>
                <w:rFonts w:ascii="Arial" w:hAnsi="Arial" w:cs="Arial"/>
                <w:sz w:val="16"/>
                <w:szCs w:val="16"/>
              </w:rPr>
              <w:t>,</w:t>
            </w:r>
            <w:r w:rsidRPr="00876AB1">
              <w:rPr>
                <w:rFonts w:ascii="Arial" w:hAnsi="Arial" w:cs="Arial"/>
                <w:sz w:val="16"/>
                <w:szCs w:val="16"/>
              </w:rPr>
              <w:t>038</w:t>
            </w:r>
            <w:r w:rsidR="000958B5" w:rsidRPr="00876AB1">
              <w:rPr>
                <w:rFonts w:ascii="Arial" w:hAnsi="Arial" w:cs="Arial"/>
                <w:sz w:val="16"/>
                <w:szCs w:val="16"/>
              </w:rPr>
              <w:t>,</w:t>
            </w:r>
            <w:r w:rsidRPr="00876AB1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6" w:type="dxa"/>
            <w:vAlign w:val="center"/>
          </w:tcPr>
          <w:p w:rsidR="004217CD" w:rsidRPr="000C57A4" w:rsidRDefault="000D0FCE" w:rsidP="004217C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2520</w:t>
            </w:r>
          </w:p>
        </w:tc>
      </w:tr>
    </w:tbl>
    <w:p w:rsidR="00FA6543" w:rsidRPr="00D57F93" w:rsidRDefault="00FA6543" w:rsidP="007E509A">
      <w:pPr>
        <w:rPr>
          <w:lang w:val="en-US" w:eastAsia="zh-CN"/>
        </w:rPr>
      </w:pPr>
    </w:p>
    <w:sectPr w:rsidR="00FA6543" w:rsidRPr="00D57F93" w:rsidSect="00232B07">
      <w:headerReference w:type="default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EEA" w:rsidRDefault="000F5EEA">
      <w:r>
        <w:separator/>
      </w:r>
    </w:p>
  </w:endnote>
  <w:endnote w:type="continuationSeparator" w:id="0">
    <w:p w:rsidR="000F5EEA" w:rsidRDefault="000F5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489B" w:rsidRDefault="00F9489B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EEA" w:rsidRDefault="000F5EEA">
      <w:r>
        <w:separator/>
      </w:r>
    </w:p>
  </w:footnote>
  <w:footnote w:type="continuationSeparator" w:id="0">
    <w:p w:rsidR="000F5EEA" w:rsidRDefault="000F5E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489B" w:rsidRDefault="00BC67D3">
    <w:pPr>
      <w:pStyle w:val="a3"/>
      <w:framePr w:wrap="auto" w:vAnchor="text" w:hAnchor="margin" w:xAlign="right" w:y="1"/>
      <w:widowControl/>
    </w:pPr>
    <w:r>
      <w:fldChar w:fldCharType="begin"/>
    </w:r>
    <w:r w:rsidR="00F9489B">
      <w:instrText xml:space="preserve"> STYLEREF ZA </w:instrText>
    </w:r>
    <w:r>
      <w:fldChar w:fldCharType="separate"/>
    </w:r>
    <w:r w:rsidR="00001AF1">
      <w:rPr>
        <w:rFonts w:hint="eastAsia"/>
        <w:b w:val="0"/>
        <w:bCs/>
        <w:lang w:eastAsia="zh-CN"/>
      </w:rPr>
      <w:t>错误</w:t>
    </w:r>
    <w:r w:rsidR="00001AF1">
      <w:rPr>
        <w:rFonts w:hint="eastAsia"/>
        <w:b w:val="0"/>
        <w:bCs/>
        <w:lang w:eastAsia="zh-CN"/>
      </w:rPr>
      <w:t>!</w:t>
    </w:r>
    <w:r w:rsidR="00001AF1">
      <w:rPr>
        <w:rFonts w:hint="eastAsia"/>
        <w:b w:val="0"/>
        <w:bCs/>
        <w:lang w:eastAsia="zh-CN"/>
      </w:rPr>
      <w:t>文档中没有指定样式的文字。</w:t>
    </w:r>
    <w:r>
      <w:fldChar w:fldCharType="end"/>
    </w:r>
  </w:p>
  <w:p w:rsidR="00F9489B" w:rsidRDefault="00BC67D3">
    <w:pPr>
      <w:pStyle w:val="a3"/>
      <w:framePr w:wrap="auto" w:vAnchor="text" w:hAnchor="margin" w:xAlign="center" w:y="1"/>
      <w:widowControl/>
    </w:pPr>
    <w:r>
      <w:fldChar w:fldCharType="begin"/>
    </w:r>
    <w:r w:rsidR="00F9489B">
      <w:instrText xml:space="preserve"> PAGE </w:instrText>
    </w:r>
    <w:r>
      <w:fldChar w:fldCharType="separate"/>
    </w:r>
    <w:r w:rsidR="00001AF1">
      <w:t>3</w:t>
    </w:r>
    <w:r>
      <w:fldChar w:fldCharType="end"/>
    </w:r>
  </w:p>
  <w:p w:rsidR="00F9489B" w:rsidRDefault="00BC67D3">
    <w:pPr>
      <w:pStyle w:val="a3"/>
      <w:framePr w:wrap="auto" w:vAnchor="text" w:hAnchor="margin" w:y="1"/>
      <w:widowControl/>
    </w:pPr>
    <w:r>
      <w:fldChar w:fldCharType="begin"/>
    </w:r>
    <w:r w:rsidR="00F9489B">
      <w:instrText xml:space="preserve"> STYLEREF ZGSM </w:instrText>
    </w:r>
    <w:r>
      <w:fldChar w:fldCharType="separate"/>
    </w:r>
    <w:r w:rsidR="00001AF1">
      <w:rPr>
        <w:rFonts w:hint="eastAsia"/>
        <w:b w:val="0"/>
        <w:bCs/>
        <w:lang w:eastAsia="zh-CN"/>
      </w:rPr>
      <w:t>错误</w:t>
    </w:r>
    <w:r w:rsidR="00001AF1">
      <w:rPr>
        <w:rFonts w:hint="eastAsia"/>
        <w:b w:val="0"/>
        <w:bCs/>
        <w:lang w:eastAsia="zh-CN"/>
      </w:rPr>
      <w:t>!</w:t>
    </w:r>
    <w:r w:rsidR="00001AF1">
      <w:rPr>
        <w:rFonts w:hint="eastAsia"/>
        <w:b w:val="0"/>
        <w:bCs/>
        <w:lang w:eastAsia="zh-CN"/>
      </w:rPr>
      <w:t>文档中没有指定样式的文字。</w:t>
    </w:r>
    <w:r>
      <w:fldChar w:fldCharType="end"/>
    </w:r>
  </w:p>
  <w:p w:rsidR="00F9489B" w:rsidRDefault="00F9489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E37546"/>
    <w:multiLevelType w:val="hybridMultilevel"/>
    <w:tmpl w:val="A9A6E66E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46C5479"/>
    <w:multiLevelType w:val="hybridMultilevel"/>
    <w:tmpl w:val="34E8398C"/>
    <w:lvl w:ilvl="0" w:tplc="E138D69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B353104"/>
    <w:multiLevelType w:val="hybridMultilevel"/>
    <w:tmpl w:val="8416B162"/>
    <w:lvl w:ilvl="0" w:tplc="98767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E166914"/>
    <w:multiLevelType w:val="hybridMultilevel"/>
    <w:tmpl w:val="C5061B70"/>
    <w:lvl w:ilvl="0" w:tplc="112C0FCC">
      <w:start w:val="1"/>
      <w:numFmt w:val="bullet"/>
      <w:lvlText w:val="-"/>
      <w:lvlJc w:val="left"/>
      <w:pPr>
        <w:ind w:left="1671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20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1" w:hanging="420"/>
      </w:pPr>
      <w:rPr>
        <w:rFonts w:ascii="Wingdings" w:hAnsi="Wingdings" w:hint="default"/>
      </w:rPr>
    </w:lvl>
  </w:abstractNum>
  <w:abstractNum w:abstractNumId="6" w15:restartNumberingAfterBreak="0">
    <w:nsid w:val="1F970899"/>
    <w:multiLevelType w:val="hybridMultilevel"/>
    <w:tmpl w:val="34E8398C"/>
    <w:lvl w:ilvl="0" w:tplc="E138D69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FEE705C"/>
    <w:multiLevelType w:val="hybridMultilevel"/>
    <w:tmpl w:val="A282E59A"/>
    <w:lvl w:ilvl="0" w:tplc="EFF87E8E"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327C7D60"/>
    <w:multiLevelType w:val="hybridMultilevel"/>
    <w:tmpl w:val="462A197C"/>
    <w:lvl w:ilvl="0" w:tplc="6BB0D8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3C549E0"/>
    <w:multiLevelType w:val="hybridMultilevel"/>
    <w:tmpl w:val="462A197C"/>
    <w:lvl w:ilvl="0" w:tplc="6BB0D8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9652913"/>
    <w:multiLevelType w:val="hybridMultilevel"/>
    <w:tmpl w:val="8416B162"/>
    <w:lvl w:ilvl="0" w:tplc="98767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BB02FBF"/>
    <w:multiLevelType w:val="hybridMultilevel"/>
    <w:tmpl w:val="E4FC5B90"/>
    <w:lvl w:ilvl="0" w:tplc="EFF87E8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993078"/>
    <w:multiLevelType w:val="hybridMultilevel"/>
    <w:tmpl w:val="7AA4461E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466001"/>
    <w:multiLevelType w:val="hybridMultilevel"/>
    <w:tmpl w:val="7AA4461E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7A3486"/>
    <w:multiLevelType w:val="hybridMultilevel"/>
    <w:tmpl w:val="77B27540"/>
    <w:lvl w:ilvl="0" w:tplc="EFF87E8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12"/>
  </w:num>
  <w:num w:numId="6">
    <w:abstractNumId w:val="13"/>
  </w:num>
  <w:num w:numId="7">
    <w:abstractNumId w:val="2"/>
  </w:num>
  <w:num w:numId="8">
    <w:abstractNumId w:val="9"/>
  </w:num>
  <w:num w:numId="9">
    <w:abstractNumId w:val="10"/>
  </w:num>
  <w:num w:numId="10">
    <w:abstractNumId w:val="4"/>
  </w:num>
  <w:num w:numId="11">
    <w:abstractNumId w:val="5"/>
  </w:num>
  <w:num w:numId="12">
    <w:abstractNumId w:val="14"/>
  </w:num>
  <w:num w:numId="13">
    <w:abstractNumId w:val="3"/>
  </w:num>
  <w:num w:numId="14">
    <w:abstractNumId w:val="11"/>
  </w:num>
  <w:num w:numId="15">
    <w:abstractNumId w:val="6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82213"/>
    <w:rsid w:val="00001AF1"/>
    <w:rsid w:val="00004A28"/>
    <w:rsid w:val="000065E7"/>
    <w:rsid w:val="00007497"/>
    <w:rsid w:val="00011805"/>
    <w:rsid w:val="00011CAF"/>
    <w:rsid w:val="00016294"/>
    <w:rsid w:val="0002191D"/>
    <w:rsid w:val="00021C94"/>
    <w:rsid w:val="00021D96"/>
    <w:rsid w:val="000245FE"/>
    <w:rsid w:val="000266A0"/>
    <w:rsid w:val="00030844"/>
    <w:rsid w:val="00030FE1"/>
    <w:rsid w:val="00031C1D"/>
    <w:rsid w:val="00031EA7"/>
    <w:rsid w:val="00034DC1"/>
    <w:rsid w:val="0004386C"/>
    <w:rsid w:val="00044187"/>
    <w:rsid w:val="00045A85"/>
    <w:rsid w:val="00051079"/>
    <w:rsid w:val="00051693"/>
    <w:rsid w:val="000574E0"/>
    <w:rsid w:val="00057DE2"/>
    <w:rsid w:val="00062CB1"/>
    <w:rsid w:val="0006428A"/>
    <w:rsid w:val="00065EB3"/>
    <w:rsid w:val="00066CF6"/>
    <w:rsid w:val="00067687"/>
    <w:rsid w:val="00075D52"/>
    <w:rsid w:val="00076657"/>
    <w:rsid w:val="00080198"/>
    <w:rsid w:val="000815C6"/>
    <w:rsid w:val="0008202F"/>
    <w:rsid w:val="0008279F"/>
    <w:rsid w:val="00085221"/>
    <w:rsid w:val="00086554"/>
    <w:rsid w:val="00086FAD"/>
    <w:rsid w:val="00090605"/>
    <w:rsid w:val="000927FC"/>
    <w:rsid w:val="00093E7E"/>
    <w:rsid w:val="00094B72"/>
    <w:rsid w:val="000957AC"/>
    <w:rsid w:val="000958B5"/>
    <w:rsid w:val="000A229F"/>
    <w:rsid w:val="000A3065"/>
    <w:rsid w:val="000A497C"/>
    <w:rsid w:val="000A557C"/>
    <w:rsid w:val="000A7E05"/>
    <w:rsid w:val="000B0428"/>
    <w:rsid w:val="000B1D90"/>
    <w:rsid w:val="000B36C2"/>
    <w:rsid w:val="000B3BCE"/>
    <w:rsid w:val="000B6532"/>
    <w:rsid w:val="000C4D83"/>
    <w:rsid w:val="000C55DD"/>
    <w:rsid w:val="000C57A4"/>
    <w:rsid w:val="000C69BF"/>
    <w:rsid w:val="000C76F5"/>
    <w:rsid w:val="000D0FCE"/>
    <w:rsid w:val="000D1172"/>
    <w:rsid w:val="000D27D4"/>
    <w:rsid w:val="000D33E0"/>
    <w:rsid w:val="000D6AEF"/>
    <w:rsid w:val="000D6CFC"/>
    <w:rsid w:val="000E3F49"/>
    <w:rsid w:val="000E7745"/>
    <w:rsid w:val="000F1926"/>
    <w:rsid w:val="000F279E"/>
    <w:rsid w:val="000F57CF"/>
    <w:rsid w:val="000F5B46"/>
    <w:rsid w:val="000F5EEA"/>
    <w:rsid w:val="00103D76"/>
    <w:rsid w:val="001042B6"/>
    <w:rsid w:val="00106014"/>
    <w:rsid w:val="00106226"/>
    <w:rsid w:val="00110C07"/>
    <w:rsid w:val="001122A3"/>
    <w:rsid w:val="001133A0"/>
    <w:rsid w:val="001153D8"/>
    <w:rsid w:val="0011576D"/>
    <w:rsid w:val="00115890"/>
    <w:rsid w:val="001158AC"/>
    <w:rsid w:val="00122527"/>
    <w:rsid w:val="00122615"/>
    <w:rsid w:val="00123140"/>
    <w:rsid w:val="0012332B"/>
    <w:rsid w:val="00123A46"/>
    <w:rsid w:val="001271E1"/>
    <w:rsid w:val="00127DA6"/>
    <w:rsid w:val="00130DAF"/>
    <w:rsid w:val="00141A84"/>
    <w:rsid w:val="00142E17"/>
    <w:rsid w:val="00146F25"/>
    <w:rsid w:val="00150BA7"/>
    <w:rsid w:val="00152BBF"/>
    <w:rsid w:val="00153528"/>
    <w:rsid w:val="0015749A"/>
    <w:rsid w:val="00161E59"/>
    <w:rsid w:val="00162F66"/>
    <w:rsid w:val="001631B9"/>
    <w:rsid w:val="0016342D"/>
    <w:rsid w:val="00164BFF"/>
    <w:rsid w:val="00164C5B"/>
    <w:rsid w:val="001650DC"/>
    <w:rsid w:val="0016650A"/>
    <w:rsid w:val="00166908"/>
    <w:rsid w:val="001722F9"/>
    <w:rsid w:val="00173F78"/>
    <w:rsid w:val="0017640D"/>
    <w:rsid w:val="0018171B"/>
    <w:rsid w:val="00185A06"/>
    <w:rsid w:val="0019047C"/>
    <w:rsid w:val="0019054C"/>
    <w:rsid w:val="00192642"/>
    <w:rsid w:val="001929B4"/>
    <w:rsid w:val="00193465"/>
    <w:rsid w:val="00195147"/>
    <w:rsid w:val="001A08AA"/>
    <w:rsid w:val="001A20BC"/>
    <w:rsid w:val="001A269A"/>
    <w:rsid w:val="001A3120"/>
    <w:rsid w:val="001A3503"/>
    <w:rsid w:val="001A61A9"/>
    <w:rsid w:val="001A627B"/>
    <w:rsid w:val="001A6363"/>
    <w:rsid w:val="001A690A"/>
    <w:rsid w:val="001A7CBC"/>
    <w:rsid w:val="001B1065"/>
    <w:rsid w:val="001B223F"/>
    <w:rsid w:val="001B2353"/>
    <w:rsid w:val="001B2B72"/>
    <w:rsid w:val="001B34CF"/>
    <w:rsid w:val="001B77FD"/>
    <w:rsid w:val="001C38C6"/>
    <w:rsid w:val="001C3A35"/>
    <w:rsid w:val="001C6C76"/>
    <w:rsid w:val="001D3F24"/>
    <w:rsid w:val="001D3FC9"/>
    <w:rsid w:val="001D6FE7"/>
    <w:rsid w:val="001F0F08"/>
    <w:rsid w:val="001F1E42"/>
    <w:rsid w:val="001F4726"/>
    <w:rsid w:val="00200EB4"/>
    <w:rsid w:val="00211770"/>
    <w:rsid w:val="00212373"/>
    <w:rsid w:val="002130BC"/>
    <w:rsid w:val="002138EA"/>
    <w:rsid w:val="00214FBD"/>
    <w:rsid w:val="00216772"/>
    <w:rsid w:val="00216D80"/>
    <w:rsid w:val="00220E9E"/>
    <w:rsid w:val="002227DF"/>
    <w:rsid w:val="00222897"/>
    <w:rsid w:val="002304C8"/>
    <w:rsid w:val="0023056A"/>
    <w:rsid w:val="00231534"/>
    <w:rsid w:val="0023171E"/>
    <w:rsid w:val="00232B07"/>
    <w:rsid w:val="002346A9"/>
    <w:rsid w:val="00235161"/>
    <w:rsid w:val="00235394"/>
    <w:rsid w:val="002423E0"/>
    <w:rsid w:val="00243351"/>
    <w:rsid w:val="002440BE"/>
    <w:rsid w:val="00245EAE"/>
    <w:rsid w:val="00246F44"/>
    <w:rsid w:val="00246F8D"/>
    <w:rsid w:val="002470CB"/>
    <w:rsid w:val="00250B03"/>
    <w:rsid w:val="002518B0"/>
    <w:rsid w:val="00253FF8"/>
    <w:rsid w:val="00254AEF"/>
    <w:rsid w:val="00255785"/>
    <w:rsid w:val="00255E7A"/>
    <w:rsid w:val="00260A46"/>
    <w:rsid w:val="00261351"/>
    <w:rsid w:val="0026179F"/>
    <w:rsid w:val="00263B9D"/>
    <w:rsid w:val="00270AE6"/>
    <w:rsid w:val="00271A3A"/>
    <w:rsid w:val="00273BB3"/>
    <w:rsid w:val="00274E1A"/>
    <w:rsid w:val="002775AB"/>
    <w:rsid w:val="0028099C"/>
    <w:rsid w:val="00280FC4"/>
    <w:rsid w:val="00282213"/>
    <w:rsid w:val="00282DF8"/>
    <w:rsid w:val="00286151"/>
    <w:rsid w:val="002865F7"/>
    <w:rsid w:val="0028775A"/>
    <w:rsid w:val="00293496"/>
    <w:rsid w:val="00294348"/>
    <w:rsid w:val="00297600"/>
    <w:rsid w:val="00297C05"/>
    <w:rsid w:val="002A17B6"/>
    <w:rsid w:val="002A185A"/>
    <w:rsid w:val="002A480F"/>
    <w:rsid w:val="002A6A7F"/>
    <w:rsid w:val="002B51A1"/>
    <w:rsid w:val="002B5DEB"/>
    <w:rsid w:val="002B68D2"/>
    <w:rsid w:val="002C1210"/>
    <w:rsid w:val="002C25D0"/>
    <w:rsid w:val="002C3C4F"/>
    <w:rsid w:val="002C5E78"/>
    <w:rsid w:val="002D0572"/>
    <w:rsid w:val="002D09D6"/>
    <w:rsid w:val="002D6D56"/>
    <w:rsid w:val="002D7DC4"/>
    <w:rsid w:val="002E37DB"/>
    <w:rsid w:val="002E4350"/>
    <w:rsid w:val="002E5D37"/>
    <w:rsid w:val="002F0D94"/>
    <w:rsid w:val="002F1C45"/>
    <w:rsid w:val="002F2294"/>
    <w:rsid w:val="002F4093"/>
    <w:rsid w:val="00300BCD"/>
    <w:rsid w:val="003026A5"/>
    <w:rsid w:val="003055B5"/>
    <w:rsid w:val="00306088"/>
    <w:rsid w:val="00306D54"/>
    <w:rsid w:val="00306DAA"/>
    <w:rsid w:val="00310680"/>
    <w:rsid w:val="00312BD3"/>
    <w:rsid w:val="00313DF8"/>
    <w:rsid w:val="00314701"/>
    <w:rsid w:val="00317B04"/>
    <w:rsid w:val="00320945"/>
    <w:rsid w:val="003229A9"/>
    <w:rsid w:val="00324672"/>
    <w:rsid w:val="00325AF7"/>
    <w:rsid w:val="00327214"/>
    <w:rsid w:val="00327C42"/>
    <w:rsid w:val="00330EED"/>
    <w:rsid w:val="00331D4F"/>
    <w:rsid w:val="003320D1"/>
    <w:rsid w:val="00334012"/>
    <w:rsid w:val="00335870"/>
    <w:rsid w:val="00335D42"/>
    <w:rsid w:val="003366BD"/>
    <w:rsid w:val="003370AD"/>
    <w:rsid w:val="003408CA"/>
    <w:rsid w:val="0034128E"/>
    <w:rsid w:val="00342958"/>
    <w:rsid w:val="00351BFF"/>
    <w:rsid w:val="003540A9"/>
    <w:rsid w:val="003545A4"/>
    <w:rsid w:val="00354A62"/>
    <w:rsid w:val="003555CE"/>
    <w:rsid w:val="0035796B"/>
    <w:rsid w:val="00361B74"/>
    <w:rsid w:val="00363F3E"/>
    <w:rsid w:val="00364BBA"/>
    <w:rsid w:val="00367687"/>
    <w:rsid w:val="00367724"/>
    <w:rsid w:val="00367D42"/>
    <w:rsid w:val="00370440"/>
    <w:rsid w:val="003706FD"/>
    <w:rsid w:val="00372A8A"/>
    <w:rsid w:val="0037302A"/>
    <w:rsid w:val="00373590"/>
    <w:rsid w:val="00375729"/>
    <w:rsid w:val="00375D13"/>
    <w:rsid w:val="00376431"/>
    <w:rsid w:val="0038235F"/>
    <w:rsid w:val="00384553"/>
    <w:rsid w:val="00390C72"/>
    <w:rsid w:val="0039294F"/>
    <w:rsid w:val="00394D37"/>
    <w:rsid w:val="00395D00"/>
    <w:rsid w:val="0039707F"/>
    <w:rsid w:val="003A1C1F"/>
    <w:rsid w:val="003A4E56"/>
    <w:rsid w:val="003A7B88"/>
    <w:rsid w:val="003B03EA"/>
    <w:rsid w:val="003B27D0"/>
    <w:rsid w:val="003B2D96"/>
    <w:rsid w:val="003B6B20"/>
    <w:rsid w:val="003C06EB"/>
    <w:rsid w:val="003C0C92"/>
    <w:rsid w:val="003C3FCF"/>
    <w:rsid w:val="003C4149"/>
    <w:rsid w:val="003D27C8"/>
    <w:rsid w:val="003D34CE"/>
    <w:rsid w:val="003D56CD"/>
    <w:rsid w:val="003D593D"/>
    <w:rsid w:val="003D5B4C"/>
    <w:rsid w:val="003D7224"/>
    <w:rsid w:val="003E29DA"/>
    <w:rsid w:val="003E70D4"/>
    <w:rsid w:val="003E7D67"/>
    <w:rsid w:val="003F04CC"/>
    <w:rsid w:val="003F1B35"/>
    <w:rsid w:val="003F447B"/>
    <w:rsid w:val="003F7299"/>
    <w:rsid w:val="004002C8"/>
    <w:rsid w:val="00400FB4"/>
    <w:rsid w:val="0040132C"/>
    <w:rsid w:val="004021D1"/>
    <w:rsid w:val="004028D6"/>
    <w:rsid w:val="00403028"/>
    <w:rsid w:val="004036AD"/>
    <w:rsid w:val="004054EE"/>
    <w:rsid w:val="004064CF"/>
    <w:rsid w:val="004078A9"/>
    <w:rsid w:val="00407E05"/>
    <w:rsid w:val="00410A36"/>
    <w:rsid w:val="00413F1C"/>
    <w:rsid w:val="00415A6B"/>
    <w:rsid w:val="0041638B"/>
    <w:rsid w:val="004217CD"/>
    <w:rsid w:val="00421E5E"/>
    <w:rsid w:val="004261FE"/>
    <w:rsid w:val="00426DDB"/>
    <w:rsid w:val="004272CC"/>
    <w:rsid w:val="004303CF"/>
    <w:rsid w:val="004309E1"/>
    <w:rsid w:val="004345AA"/>
    <w:rsid w:val="0043531F"/>
    <w:rsid w:val="0043572A"/>
    <w:rsid w:val="00436892"/>
    <w:rsid w:val="004418BF"/>
    <w:rsid w:val="0044213F"/>
    <w:rsid w:val="0044263A"/>
    <w:rsid w:val="00444225"/>
    <w:rsid w:val="00445AAE"/>
    <w:rsid w:val="00450ADA"/>
    <w:rsid w:val="00450DEE"/>
    <w:rsid w:val="004543B6"/>
    <w:rsid w:val="0045510A"/>
    <w:rsid w:val="00455F09"/>
    <w:rsid w:val="00456A61"/>
    <w:rsid w:val="00460A02"/>
    <w:rsid w:val="00460A07"/>
    <w:rsid w:val="00462C25"/>
    <w:rsid w:val="004725F3"/>
    <w:rsid w:val="00473688"/>
    <w:rsid w:val="00473A65"/>
    <w:rsid w:val="004823AA"/>
    <w:rsid w:val="004824ED"/>
    <w:rsid w:val="0048285C"/>
    <w:rsid w:val="0048429B"/>
    <w:rsid w:val="004852FA"/>
    <w:rsid w:val="00486399"/>
    <w:rsid w:val="004879FD"/>
    <w:rsid w:val="0049060B"/>
    <w:rsid w:val="00492137"/>
    <w:rsid w:val="00495EFC"/>
    <w:rsid w:val="0049661C"/>
    <w:rsid w:val="004975E9"/>
    <w:rsid w:val="004A0352"/>
    <w:rsid w:val="004A17C7"/>
    <w:rsid w:val="004A2395"/>
    <w:rsid w:val="004A5860"/>
    <w:rsid w:val="004A63C2"/>
    <w:rsid w:val="004B6726"/>
    <w:rsid w:val="004C4CA4"/>
    <w:rsid w:val="004C513F"/>
    <w:rsid w:val="004C5C67"/>
    <w:rsid w:val="004D574D"/>
    <w:rsid w:val="004D6625"/>
    <w:rsid w:val="004E3854"/>
    <w:rsid w:val="004E6DB8"/>
    <w:rsid w:val="004F05E7"/>
    <w:rsid w:val="004F1866"/>
    <w:rsid w:val="004F2205"/>
    <w:rsid w:val="004F5A45"/>
    <w:rsid w:val="004F79B2"/>
    <w:rsid w:val="004F7A3D"/>
    <w:rsid w:val="005004B9"/>
    <w:rsid w:val="00505BFA"/>
    <w:rsid w:val="00506CEF"/>
    <w:rsid w:val="005077EC"/>
    <w:rsid w:val="00507D87"/>
    <w:rsid w:val="00511E33"/>
    <w:rsid w:val="00514567"/>
    <w:rsid w:val="0051744B"/>
    <w:rsid w:val="00520BD5"/>
    <w:rsid w:val="00520E52"/>
    <w:rsid w:val="00526638"/>
    <w:rsid w:val="00527AFF"/>
    <w:rsid w:val="00527B4D"/>
    <w:rsid w:val="005305CC"/>
    <w:rsid w:val="00534B74"/>
    <w:rsid w:val="00535AFB"/>
    <w:rsid w:val="0053664F"/>
    <w:rsid w:val="0053685B"/>
    <w:rsid w:val="00537227"/>
    <w:rsid w:val="00540A0B"/>
    <w:rsid w:val="0054165A"/>
    <w:rsid w:val="00542919"/>
    <w:rsid w:val="00543B42"/>
    <w:rsid w:val="0054516F"/>
    <w:rsid w:val="00554CD6"/>
    <w:rsid w:val="00554E28"/>
    <w:rsid w:val="00555626"/>
    <w:rsid w:val="00556683"/>
    <w:rsid w:val="00563DB6"/>
    <w:rsid w:val="00566024"/>
    <w:rsid w:val="0056610E"/>
    <w:rsid w:val="005674F9"/>
    <w:rsid w:val="0056766A"/>
    <w:rsid w:val="00572D0F"/>
    <w:rsid w:val="00574AD5"/>
    <w:rsid w:val="0057699C"/>
    <w:rsid w:val="00581B1F"/>
    <w:rsid w:val="005854D9"/>
    <w:rsid w:val="00586836"/>
    <w:rsid w:val="00590614"/>
    <w:rsid w:val="00590F32"/>
    <w:rsid w:val="0059231F"/>
    <w:rsid w:val="00595E24"/>
    <w:rsid w:val="00596E92"/>
    <w:rsid w:val="0059789A"/>
    <w:rsid w:val="005A28E3"/>
    <w:rsid w:val="005A4B52"/>
    <w:rsid w:val="005A6B91"/>
    <w:rsid w:val="005A75B5"/>
    <w:rsid w:val="005B3662"/>
    <w:rsid w:val="005B4030"/>
    <w:rsid w:val="005B5815"/>
    <w:rsid w:val="005B5917"/>
    <w:rsid w:val="005B6603"/>
    <w:rsid w:val="005C238D"/>
    <w:rsid w:val="005C7335"/>
    <w:rsid w:val="005D2CF7"/>
    <w:rsid w:val="005D6463"/>
    <w:rsid w:val="005D706B"/>
    <w:rsid w:val="005E0D8A"/>
    <w:rsid w:val="005E4B38"/>
    <w:rsid w:val="005E6075"/>
    <w:rsid w:val="005E7340"/>
    <w:rsid w:val="005F0713"/>
    <w:rsid w:val="005F2FD0"/>
    <w:rsid w:val="005F4541"/>
    <w:rsid w:val="005F55CB"/>
    <w:rsid w:val="00604D19"/>
    <w:rsid w:val="006053C2"/>
    <w:rsid w:val="00606114"/>
    <w:rsid w:val="00611B64"/>
    <w:rsid w:val="00611C5B"/>
    <w:rsid w:val="00612D08"/>
    <w:rsid w:val="00614C34"/>
    <w:rsid w:val="00616133"/>
    <w:rsid w:val="00621AF6"/>
    <w:rsid w:val="00627CED"/>
    <w:rsid w:val="00631431"/>
    <w:rsid w:val="00633039"/>
    <w:rsid w:val="00634567"/>
    <w:rsid w:val="00636D0C"/>
    <w:rsid w:val="00637D5A"/>
    <w:rsid w:val="0064291C"/>
    <w:rsid w:val="006441F1"/>
    <w:rsid w:val="00645639"/>
    <w:rsid w:val="00645857"/>
    <w:rsid w:val="00651F22"/>
    <w:rsid w:val="00653CC8"/>
    <w:rsid w:val="00654BAC"/>
    <w:rsid w:val="006569C0"/>
    <w:rsid w:val="0066267A"/>
    <w:rsid w:val="0066565A"/>
    <w:rsid w:val="00667403"/>
    <w:rsid w:val="006753E7"/>
    <w:rsid w:val="006757B9"/>
    <w:rsid w:val="0067769F"/>
    <w:rsid w:val="00680734"/>
    <w:rsid w:val="006821B2"/>
    <w:rsid w:val="00683AEE"/>
    <w:rsid w:val="00683EFF"/>
    <w:rsid w:val="00684072"/>
    <w:rsid w:val="006856E5"/>
    <w:rsid w:val="006869BA"/>
    <w:rsid w:val="00691F0A"/>
    <w:rsid w:val="006921C6"/>
    <w:rsid w:val="00692860"/>
    <w:rsid w:val="0069594C"/>
    <w:rsid w:val="006A24C0"/>
    <w:rsid w:val="006A31CD"/>
    <w:rsid w:val="006A3DC4"/>
    <w:rsid w:val="006A5B98"/>
    <w:rsid w:val="006A6350"/>
    <w:rsid w:val="006B0D02"/>
    <w:rsid w:val="006B3FD6"/>
    <w:rsid w:val="006B4D6F"/>
    <w:rsid w:val="006B7C1B"/>
    <w:rsid w:val="006C26D1"/>
    <w:rsid w:val="006C45B1"/>
    <w:rsid w:val="006D05F6"/>
    <w:rsid w:val="006D2E61"/>
    <w:rsid w:val="006D3E17"/>
    <w:rsid w:val="006D4274"/>
    <w:rsid w:val="006E3935"/>
    <w:rsid w:val="006E5A8C"/>
    <w:rsid w:val="006E5AD2"/>
    <w:rsid w:val="006E5C7A"/>
    <w:rsid w:val="006F1C30"/>
    <w:rsid w:val="006F253F"/>
    <w:rsid w:val="006F4543"/>
    <w:rsid w:val="006F50F2"/>
    <w:rsid w:val="00700BF7"/>
    <w:rsid w:val="00704721"/>
    <w:rsid w:val="00704E16"/>
    <w:rsid w:val="0070646B"/>
    <w:rsid w:val="007066FA"/>
    <w:rsid w:val="00707941"/>
    <w:rsid w:val="00710FB3"/>
    <w:rsid w:val="007110DC"/>
    <w:rsid w:val="00712940"/>
    <w:rsid w:val="00715084"/>
    <w:rsid w:val="0071526A"/>
    <w:rsid w:val="007174A8"/>
    <w:rsid w:val="00720553"/>
    <w:rsid w:val="0072071A"/>
    <w:rsid w:val="00720856"/>
    <w:rsid w:val="0072255B"/>
    <w:rsid w:val="007229A0"/>
    <w:rsid w:val="00723087"/>
    <w:rsid w:val="00723536"/>
    <w:rsid w:val="00723EC7"/>
    <w:rsid w:val="007240FD"/>
    <w:rsid w:val="007269A0"/>
    <w:rsid w:val="007272C8"/>
    <w:rsid w:val="00727EC7"/>
    <w:rsid w:val="00734458"/>
    <w:rsid w:val="007352FE"/>
    <w:rsid w:val="00742EF2"/>
    <w:rsid w:val="007430A9"/>
    <w:rsid w:val="0074345E"/>
    <w:rsid w:val="00746108"/>
    <w:rsid w:val="00746AC1"/>
    <w:rsid w:val="0075352E"/>
    <w:rsid w:val="00753952"/>
    <w:rsid w:val="00753E08"/>
    <w:rsid w:val="00755B94"/>
    <w:rsid w:val="0075654B"/>
    <w:rsid w:val="007566EC"/>
    <w:rsid w:val="00763860"/>
    <w:rsid w:val="007653D4"/>
    <w:rsid w:val="00766478"/>
    <w:rsid w:val="00766652"/>
    <w:rsid w:val="007743C2"/>
    <w:rsid w:val="00781DB5"/>
    <w:rsid w:val="00782160"/>
    <w:rsid w:val="007823FA"/>
    <w:rsid w:val="00782719"/>
    <w:rsid w:val="007860DD"/>
    <w:rsid w:val="0078692F"/>
    <w:rsid w:val="0079069B"/>
    <w:rsid w:val="00791353"/>
    <w:rsid w:val="00794B60"/>
    <w:rsid w:val="00794C28"/>
    <w:rsid w:val="0079530E"/>
    <w:rsid w:val="00797639"/>
    <w:rsid w:val="007A01EB"/>
    <w:rsid w:val="007A17DB"/>
    <w:rsid w:val="007A23A6"/>
    <w:rsid w:val="007A2CC9"/>
    <w:rsid w:val="007A4092"/>
    <w:rsid w:val="007A5EE4"/>
    <w:rsid w:val="007A77BA"/>
    <w:rsid w:val="007A7BD0"/>
    <w:rsid w:val="007B2E13"/>
    <w:rsid w:val="007B4F0A"/>
    <w:rsid w:val="007B548D"/>
    <w:rsid w:val="007B6AF4"/>
    <w:rsid w:val="007C06EA"/>
    <w:rsid w:val="007C09F7"/>
    <w:rsid w:val="007C352E"/>
    <w:rsid w:val="007C6A6F"/>
    <w:rsid w:val="007D1CBA"/>
    <w:rsid w:val="007D32A8"/>
    <w:rsid w:val="007D6048"/>
    <w:rsid w:val="007D6C29"/>
    <w:rsid w:val="007E4150"/>
    <w:rsid w:val="007E4705"/>
    <w:rsid w:val="007E509A"/>
    <w:rsid w:val="007E53F3"/>
    <w:rsid w:val="007E62CC"/>
    <w:rsid w:val="007E76F2"/>
    <w:rsid w:val="007F0E1E"/>
    <w:rsid w:val="007F4436"/>
    <w:rsid w:val="007F62EA"/>
    <w:rsid w:val="007F78D2"/>
    <w:rsid w:val="00800DC1"/>
    <w:rsid w:val="0080173F"/>
    <w:rsid w:val="00801E4C"/>
    <w:rsid w:val="00805855"/>
    <w:rsid w:val="00811035"/>
    <w:rsid w:val="008111C2"/>
    <w:rsid w:val="0081705B"/>
    <w:rsid w:val="008171BC"/>
    <w:rsid w:val="008206E3"/>
    <w:rsid w:val="008224E6"/>
    <w:rsid w:val="0082589D"/>
    <w:rsid w:val="00826167"/>
    <w:rsid w:val="00836C44"/>
    <w:rsid w:val="00837AA4"/>
    <w:rsid w:val="00837B64"/>
    <w:rsid w:val="00837F60"/>
    <w:rsid w:val="00841BA2"/>
    <w:rsid w:val="008425E0"/>
    <w:rsid w:val="00842A97"/>
    <w:rsid w:val="0084461B"/>
    <w:rsid w:val="00845A6F"/>
    <w:rsid w:val="008460BC"/>
    <w:rsid w:val="00846489"/>
    <w:rsid w:val="00847F41"/>
    <w:rsid w:val="00852B19"/>
    <w:rsid w:val="00853934"/>
    <w:rsid w:val="00853C6B"/>
    <w:rsid w:val="00853DAA"/>
    <w:rsid w:val="008613BF"/>
    <w:rsid w:val="00862C1E"/>
    <w:rsid w:val="008636ED"/>
    <w:rsid w:val="00863A4A"/>
    <w:rsid w:val="008729FE"/>
    <w:rsid w:val="00873B60"/>
    <w:rsid w:val="008764FE"/>
    <w:rsid w:val="0087698D"/>
    <w:rsid w:val="00876AB1"/>
    <w:rsid w:val="008823E7"/>
    <w:rsid w:val="00884633"/>
    <w:rsid w:val="00884D8F"/>
    <w:rsid w:val="00886552"/>
    <w:rsid w:val="00887CC8"/>
    <w:rsid w:val="00893454"/>
    <w:rsid w:val="00897AE3"/>
    <w:rsid w:val="008A1BFB"/>
    <w:rsid w:val="008B2DB9"/>
    <w:rsid w:val="008B2EA2"/>
    <w:rsid w:val="008B691B"/>
    <w:rsid w:val="008C60E9"/>
    <w:rsid w:val="008D04B6"/>
    <w:rsid w:val="008E0C54"/>
    <w:rsid w:val="008E3388"/>
    <w:rsid w:val="008E55B8"/>
    <w:rsid w:val="008E7581"/>
    <w:rsid w:val="008F1BD4"/>
    <w:rsid w:val="008F2688"/>
    <w:rsid w:val="008F5B9E"/>
    <w:rsid w:val="008F7D93"/>
    <w:rsid w:val="00903943"/>
    <w:rsid w:val="00912FDF"/>
    <w:rsid w:val="00913808"/>
    <w:rsid w:val="0091588A"/>
    <w:rsid w:val="00920993"/>
    <w:rsid w:val="009216DD"/>
    <w:rsid w:val="00921D5A"/>
    <w:rsid w:val="009246C1"/>
    <w:rsid w:val="00925812"/>
    <w:rsid w:val="009259C8"/>
    <w:rsid w:val="00926244"/>
    <w:rsid w:val="00926AFF"/>
    <w:rsid w:val="00930D92"/>
    <w:rsid w:val="00931702"/>
    <w:rsid w:val="009346D7"/>
    <w:rsid w:val="009367C0"/>
    <w:rsid w:val="00941AFC"/>
    <w:rsid w:val="00944617"/>
    <w:rsid w:val="00947667"/>
    <w:rsid w:val="00947AFD"/>
    <w:rsid w:val="0095385F"/>
    <w:rsid w:val="0095425F"/>
    <w:rsid w:val="009601B8"/>
    <w:rsid w:val="00962721"/>
    <w:rsid w:val="00962C58"/>
    <w:rsid w:val="00965392"/>
    <w:rsid w:val="00965CBB"/>
    <w:rsid w:val="00967B63"/>
    <w:rsid w:val="009710E8"/>
    <w:rsid w:val="00971D88"/>
    <w:rsid w:val="009767D0"/>
    <w:rsid w:val="00982AC9"/>
    <w:rsid w:val="00982CC3"/>
    <w:rsid w:val="00983010"/>
    <w:rsid w:val="0098348E"/>
    <w:rsid w:val="00983910"/>
    <w:rsid w:val="00984C97"/>
    <w:rsid w:val="00986F5E"/>
    <w:rsid w:val="00990B31"/>
    <w:rsid w:val="009916E7"/>
    <w:rsid w:val="00991D19"/>
    <w:rsid w:val="0099382B"/>
    <w:rsid w:val="00994600"/>
    <w:rsid w:val="00995DCA"/>
    <w:rsid w:val="00996798"/>
    <w:rsid w:val="0099700E"/>
    <w:rsid w:val="009A42CE"/>
    <w:rsid w:val="009A65FA"/>
    <w:rsid w:val="009B38E0"/>
    <w:rsid w:val="009B6727"/>
    <w:rsid w:val="009B677D"/>
    <w:rsid w:val="009B7B9F"/>
    <w:rsid w:val="009C065F"/>
    <w:rsid w:val="009C0727"/>
    <w:rsid w:val="009C3ACD"/>
    <w:rsid w:val="009C4448"/>
    <w:rsid w:val="009D1267"/>
    <w:rsid w:val="009D290E"/>
    <w:rsid w:val="009D40B4"/>
    <w:rsid w:val="009D521E"/>
    <w:rsid w:val="009D7829"/>
    <w:rsid w:val="009F46DF"/>
    <w:rsid w:val="009F57DF"/>
    <w:rsid w:val="009F6E98"/>
    <w:rsid w:val="00A01077"/>
    <w:rsid w:val="00A01767"/>
    <w:rsid w:val="00A0272B"/>
    <w:rsid w:val="00A03F41"/>
    <w:rsid w:val="00A13B22"/>
    <w:rsid w:val="00A13DD1"/>
    <w:rsid w:val="00A17573"/>
    <w:rsid w:val="00A22D40"/>
    <w:rsid w:val="00A258F1"/>
    <w:rsid w:val="00A27FB1"/>
    <w:rsid w:val="00A3234A"/>
    <w:rsid w:val="00A3602C"/>
    <w:rsid w:val="00A36117"/>
    <w:rsid w:val="00A36767"/>
    <w:rsid w:val="00A40381"/>
    <w:rsid w:val="00A404DC"/>
    <w:rsid w:val="00A40BB9"/>
    <w:rsid w:val="00A40CE1"/>
    <w:rsid w:val="00A45909"/>
    <w:rsid w:val="00A4680A"/>
    <w:rsid w:val="00A469E7"/>
    <w:rsid w:val="00A520CC"/>
    <w:rsid w:val="00A52264"/>
    <w:rsid w:val="00A5773A"/>
    <w:rsid w:val="00A620CD"/>
    <w:rsid w:val="00A6430B"/>
    <w:rsid w:val="00A647C8"/>
    <w:rsid w:val="00A64EBC"/>
    <w:rsid w:val="00A65439"/>
    <w:rsid w:val="00A72864"/>
    <w:rsid w:val="00A731BA"/>
    <w:rsid w:val="00A7758A"/>
    <w:rsid w:val="00A77722"/>
    <w:rsid w:val="00A77DC9"/>
    <w:rsid w:val="00A81291"/>
    <w:rsid w:val="00A81B15"/>
    <w:rsid w:val="00A845DB"/>
    <w:rsid w:val="00A8583B"/>
    <w:rsid w:val="00A85DBC"/>
    <w:rsid w:val="00A8716B"/>
    <w:rsid w:val="00A904EE"/>
    <w:rsid w:val="00A9240E"/>
    <w:rsid w:val="00A92CCB"/>
    <w:rsid w:val="00A974A5"/>
    <w:rsid w:val="00AA098B"/>
    <w:rsid w:val="00AA0B8C"/>
    <w:rsid w:val="00AA41D7"/>
    <w:rsid w:val="00AA454F"/>
    <w:rsid w:val="00AA5C66"/>
    <w:rsid w:val="00AA5E29"/>
    <w:rsid w:val="00AA652F"/>
    <w:rsid w:val="00AA66AB"/>
    <w:rsid w:val="00AA7939"/>
    <w:rsid w:val="00AB070D"/>
    <w:rsid w:val="00AB1AB1"/>
    <w:rsid w:val="00AB330D"/>
    <w:rsid w:val="00AB37CC"/>
    <w:rsid w:val="00AB3F85"/>
    <w:rsid w:val="00AC00E2"/>
    <w:rsid w:val="00AC120C"/>
    <w:rsid w:val="00AC21C5"/>
    <w:rsid w:val="00AC3435"/>
    <w:rsid w:val="00AD1602"/>
    <w:rsid w:val="00AD1DF1"/>
    <w:rsid w:val="00AD4517"/>
    <w:rsid w:val="00AE1137"/>
    <w:rsid w:val="00AE3147"/>
    <w:rsid w:val="00AE3CBB"/>
    <w:rsid w:val="00AF2B4D"/>
    <w:rsid w:val="00AF36B1"/>
    <w:rsid w:val="00AF40F4"/>
    <w:rsid w:val="00AF6D1F"/>
    <w:rsid w:val="00AF74C3"/>
    <w:rsid w:val="00B01C05"/>
    <w:rsid w:val="00B036BD"/>
    <w:rsid w:val="00B04F3F"/>
    <w:rsid w:val="00B057CE"/>
    <w:rsid w:val="00B0630F"/>
    <w:rsid w:val="00B125DE"/>
    <w:rsid w:val="00B126F9"/>
    <w:rsid w:val="00B14029"/>
    <w:rsid w:val="00B15421"/>
    <w:rsid w:val="00B16F9E"/>
    <w:rsid w:val="00B2167A"/>
    <w:rsid w:val="00B300AE"/>
    <w:rsid w:val="00B31541"/>
    <w:rsid w:val="00B32941"/>
    <w:rsid w:val="00B3471E"/>
    <w:rsid w:val="00B35847"/>
    <w:rsid w:val="00B36C10"/>
    <w:rsid w:val="00B371EE"/>
    <w:rsid w:val="00B4283B"/>
    <w:rsid w:val="00B437C7"/>
    <w:rsid w:val="00B45D92"/>
    <w:rsid w:val="00B511CC"/>
    <w:rsid w:val="00B551F5"/>
    <w:rsid w:val="00B67AD2"/>
    <w:rsid w:val="00B71327"/>
    <w:rsid w:val="00B7244A"/>
    <w:rsid w:val="00B72E75"/>
    <w:rsid w:val="00B77E9E"/>
    <w:rsid w:val="00B8139B"/>
    <w:rsid w:val="00B81B57"/>
    <w:rsid w:val="00B8446C"/>
    <w:rsid w:val="00B848BF"/>
    <w:rsid w:val="00B858C7"/>
    <w:rsid w:val="00B86C1C"/>
    <w:rsid w:val="00B86DB5"/>
    <w:rsid w:val="00B928C4"/>
    <w:rsid w:val="00B92BF5"/>
    <w:rsid w:val="00B95EB0"/>
    <w:rsid w:val="00BA0576"/>
    <w:rsid w:val="00BA1C41"/>
    <w:rsid w:val="00BA47CA"/>
    <w:rsid w:val="00BA5634"/>
    <w:rsid w:val="00BB0B15"/>
    <w:rsid w:val="00BB14B9"/>
    <w:rsid w:val="00BB1BA0"/>
    <w:rsid w:val="00BB38E2"/>
    <w:rsid w:val="00BB3EE5"/>
    <w:rsid w:val="00BB4080"/>
    <w:rsid w:val="00BC4073"/>
    <w:rsid w:val="00BC4307"/>
    <w:rsid w:val="00BC4398"/>
    <w:rsid w:val="00BC67D3"/>
    <w:rsid w:val="00BD2994"/>
    <w:rsid w:val="00BD4F34"/>
    <w:rsid w:val="00BE14FD"/>
    <w:rsid w:val="00BE2329"/>
    <w:rsid w:val="00BE29E5"/>
    <w:rsid w:val="00BE3A99"/>
    <w:rsid w:val="00BE5C8A"/>
    <w:rsid w:val="00BE6424"/>
    <w:rsid w:val="00BE6C7D"/>
    <w:rsid w:val="00BF706E"/>
    <w:rsid w:val="00C003BF"/>
    <w:rsid w:val="00C00831"/>
    <w:rsid w:val="00C00B39"/>
    <w:rsid w:val="00C053DE"/>
    <w:rsid w:val="00C10B33"/>
    <w:rsid w:val="00C11D79"/>
    <w:rsid w:val="00C11F8F"/>
    <w:rsid w:val="00C12DEE"/>
    <w:rsid w:val="00C1473A"/>
    <w:rsid w:val="00C1502F"/>
    <w:rsid w:val="00C152D0"/>
    <w:rsid w:val="00C163D3"/>
    <w:rsid w:val="00C2070E"/>
    <w:rsid w:val="00C22230"/>
    <w:rsid w:val="00C2273A"/>
    <w:rsid w:val="00C22978"/>
    <w:rsid w:val="00C23FD1"/>
    <w:rsid w:val="00C253D7"/>
    <w:rsid w:val="00C32803"/>
    <w:rsid w:val="00C406CA"/>
    <w:rsid w:val="00C41E2E"/>
    <w:rsid w:val="00C441F3"/>
    <w:rsid w:val="00C46E56"/>
    <w:rsid w:val="00C472F4"/>
    <w:rsid w:val="00C47E28"/>
    <w:rsid w:val="00C5347B"/>
    <w:rsid w:val="00C574DA"/>
    <w:rsid w:val="00C62F2A"/>
    <w:rsid w:val="00C709B6"/>
    <w:rsid w:val="00C729F1"/>
    <w:rsid w:val="00C80B4E"/>
    <w:rsid w:val="00C8243D"/>
    <w:rsid w:val="00C857B2"/>
    <w:rsid w:val="00C91305"/>
    <w:rsid w:val="00C93CA4"/>
    <w:rsid w:val="00C945FF"/>
    <w:rsid w:val="00C948B1"/>
    <w:rsid w:val="00C959BD"/>
    <w:rsid w:val="00CA0DB9"/>
    <w:rsid w:val="00CA0F57"/>
    <w:rsid w:val="00CA26BC"/>
    <w:rsid w:val="00CA48EC"/>
    <w:rsid w:val="00CA5FAF"/>
    <w:rsid w:val="00CB10C8"/>
    <w:rsid w:val="00CB3C19"/>
    <w:rsid w:val="00CB4396"/>
    <w:rsid w:val="00CB4EE1"/>
    <w:rsid w:val="00CB73AB"/>
    <w:rsid w:val="00CC3543"/>
    <w:rsid w:val="00CC3CE5"/>
    <w:rsid w:val="00CC5F6D"/>
    <w:rsid w:val="00CC759A"/>
    <w:rsid w:val="00CC7A28"/>
    <w:rsid w:val="00CD00AF"/>
    <w:rsid w:val="00CD2B8E"/>
    <w:rsid w:val="00CD35D7"/>
    <w:rsid w:val="00CD3792"/>
    <w:rsid w:val="00CD56B9"/>
    <w:rsid w:val="00CD765A"/>
    <w:rsid w:val="00CE2227"/>
    <w:rsid w:val="00CE253B"/>
    <w:rsid w:val="00CE34EB"/>
    <w:rsid w:val="00CE3690"/>
    <w:rsid w:val="00CE54B3"/>
    <w:rsid w:val="00CE5A79"/>
    <w:rsid w:val="00CF1365"/>
    <w:rsid w:val="00CF17C6"/>
    <w:rsid w:val="00CF3814"/>
    <w:rsid w:val="00CF7CBA"/>
    <w:rsid w:val="00D00CBE"/>
    <w:rsid w:val="00D0316A"/>
    <w:rsid w:val="00D031CC"/>
    <w:rsid w:val="00D060FA"/>
    <w:rsid w:val="00D0659F"/>
    <w:rsid w:val="00D1017A"/>
    <w:rsid w:val="00D116B8"/>
    <w:rsid w:val="00D15A06"/>
    <w:rsid w:val="00D2151F"/>
    <w:rsid w:val="00D23E0E"/>
    <w:rsid w:val="00D2664D"/>
    <w:rsid w:val="00D32B85"/>
    <w:rsid w:val="00D35060"/>
    <w:rsid w:val="00D351C0"/>
    <w:rsid w:val="00D3726E"/>
    <w:rsid w:val="00D461F0"/>
    <w:rsid w:val="00D507DA"/>
    <w:rsid w:val="00D50984"/>
    <w:rsid w:val="00D520E4"/>
    <w:rsid w:val="00D53D39"/>
    <w:rsid w:val="00D57624"/>
    <w:rsid w:val="00D57DFA"/>
    <w:rsid w:val="00D57F93"/>
    <w:rsid w:val="00D6518C"/>
    <w:rsid w:val="00D67DDB"/>
    <w:rsid w:val="00D72E3C"/>
    <w:rsid w:val="00D73CDC"/>
    <w:rsid w:val="00D756B6"/>
    <w:rsid w:val="00D81C49"/>
    <w:rsid w:val="00D83088"/>
    <w:rsid w:val="00D830CC"/>
    <w:rsid w:val="00D84111"/>
    <w:rsid w:val="00D8656A"/>
    <w:rsid w:val="00D874D5"/>
    <w:rsid w:val="00D877F8"/>
    <w:rsid w:val="00D90E51"/>
    <w:rsid w:val="00D929D2"/>
    <w:rsid w:val="00DA0D5D"/>
    <w:rsid w:val="00DA1C3D"/>
    <w:rsid w:val="00DA297C"/>
    <w:rsid w:val="00DA2C22"/>
    <w:rsid w:val="00DA2D5D"/>
    <w:rsid w:val="00DA5E1A"/>
    <w:rsid w:val="00DA7716"/>
    <w:rsid w:val="00DB4E47"/>
    <w:rsid w:val="00DB6F83"/>
    <w:rsid w:val="00DC31B0"/>
    <w:rsid w:val="00DC368B"/>
    <w:rsid w:val="00DC7A12"/>
    <w:rsid w:val="00DD0C2C"/>
    <w:rsid w:val="00DD0FDA"/>
    <w:rsid w:val="00DD16CE"/>
    <w:rsid w:val="00DD506F"/>
    <w:rsid w:val="00DD5DDD"/>
    <w:rsid w:val="00DD73C1"/>
    <w:rsid w:val="00DE117B"/>
    <w:rsid w:val="00DE1B6D"/>
    <w:rsid w:val="00DE2D21"/>
    <w:rsid w:val="00DE4ADA"/>
    <w:rsid w:val="00DE6C92"/>
    <w:rsid w:val="00DE6E35"/>
    <w:rsid w:val="00DF0A53"/>
    <w:rsid w:val="00DF0D57"/>
    <w:rsid w:val="00DF200C"/>
    <w:rsid w:val="00DF28B2"/>
    <w:rsid w:val="00DF3353"/>
    <w:rsid w:val="00DF49BC"/>
    <w:rsid w:val="00DF6709"/>
    <w:rsid w:val="00E00175"/>
    <w:rsid w:val="00E0283C"/>
    <w:rsid w:val="00E03EB5"/>
    <w:rsid w:val="00E1193A"/>
    <w:rsid w:val="00E122EA"/>
    <w:rsid w:val="00E13EC2"/>
    <w:rsid w:val="00E14F26"/>
    <w:rsid w:val="00E21C7E"/>
    <w:rsid w:val="00E22240"/>
    <w:rsid w:val="00E22B67"/>
    <w:rsid w:val="00E23A4F"/>
    <w:rsid w:val="00E24131"/>
    <w:rsid w:val="00E25DD8"/>
    <w:rsid w:val="00E27D70"/>
    <w:rsid w:val="00E30770"/>
    <w:rsid w:val="00E31069"/>
    <w:rsid w:val="00E31085"/>
    <w:rsid w:val="00E3164B"/>
    <w:rsid w:val="00E32365"/>
    <w:rsid w:val="00E32E09"/>
    <w:rsid w:val="00E3429D"/>
    <w:rsid w:val="00E34AD1"/>
    <w:rsid w:val="00E354A2"/>
    <w:rsid w:val="00E36E02"/>
    <w:rsid w:val="00E43C0A"/>
    <w:rsid w:val="00E47FFB"/>
    <w:rsid w:val="00E52365"/>
    <w:rsid w:val="00E52DAC"/>
    <w:rsid w:val="00E54773"/>
    <w:rsid w:val="00E55ABC"/>
    <w:rsid w:val="00E56745"/>
    <w:rsid w:val="00E56A91"/>
    <w:rsid w:val="00E57B74"/>
    <w:rsid w:val="00E6157F"/>
    <w:rsid w:val="00E70617"/>
    <w:rsid w:val="00E70C53"/>
    <w:rsid w:val="00E734BD"/>
    <w:rsid w:val="00E77BE6"/>
    <w:rsid w:val="00E77FA0"/>
    <w:rsid w:val="00E8040C"/>
    <w:rsid w:val="00E82FE6"/>
    <w:rsid w:val="00E84225"/>
    <w:rsid w:val="00E8629F"/>
    <w:rsid w:val="00E86E61"/>
    <w:rsid w:val="00E91088"/>
    <w:rsid w:val="00E92C96"/>
    <w:rsid w:val="00E940B6"/>
    <w:rsid w:val="00E95EC1"/>
    <w:rsid w:val="00E96DCF"/>
    <w:rsid w:val="00E9737B"/>
    <w:rsid w:val="00E975B7"/>
    <w:rsid w:val="00EA1D20"/>
    <w:rsid w:val="00EA3C24"/>
    <w:rsid w:val="00EA5E20"/>
    <w:rsid w:val="00EA75BB"/>
    <w:rsid w:val="00EB04A4"/>
    <w:rsid w:val="00EB0F18"/>
    <w:rsid w:val="00EB19A8"/>
    <w:rsid w:val="00EB24A6"/>
    <w:rsid w:val="00EB338D"/>
    <w:rsid w:val="00EB3A0E"/>
    <w:rsid w:val="00EB3BDE"/>
    <w:rsid w:val="00EB45F6"/>
    <w:rsid w:val="00EB5764"/>
    <w:rsid w:val="00EC0173"/>
    <w:rsid w:val="00EC061F"/>
    <w:rsid w:val="00EC33C1"/>
    <w:rsid w:val="00EC4177"/>
    <w:rsid w:val="00EC72D1"/>
    <w:rsid w:val="00EC7BC0"/>
    <w:rsid w:val="00ED0BCA"/>
    <w:rsid w:val="00ED2D5F"/>
    <w:rsid w:val="00ED7725"/>
    <w:rsid w:val="00EE1B25"/>
    <w:rsid w:val="00EE2C19"/>
    <w:rsid w:val="00EE32DC"/>
    <w:rsid w:val="00EE48D5"/>
    <w:rsid w:val="00EE52D0"/>
    <w:rsid w:val="00EE602D"/>
    <w:rsid w:val="00EE6758"/>
    <w:rsid w:val="00EE67ED"/>
    <w:rsid w:val="00EE6903"/>
    <w:rsid w:val="00EE697A"/>
    <w:rsid w:val="00EF006E"/>
    <w:rsid w:val="00EF7918"/>
    <w:rsid w:val="00F012B7"/>
    <w:rsid w:val="00F01AC7"/>
    <w:rsid w:val="00F04EF0"/>
    <w:rsid w:val="00F072D8"/>
    <w:rsid w:val="00F07C8E"/>
    <w:rsid w:val="00F11401"/>
    <w:rsid w:val="00F138ED"/>
    <w:rsid w:val="00F17A6A"/>
    <w:rsid w:val="00F201D0"/>
    <w:rsid w:val="00F213F6"/>
    <w:rsid w:val="00F224C7"/>
    <w:rsid w:val="00F27290"/>
    <w:rsid w:val="00F30513"/>
    <w:rsid w:val="00F3117A"/>
    <w:rsid w:val="00F33B9C"/>
    <w:rsid w:val="00F340A5"/>
    <w:rsid w:val="00F356E2"/>
    <w:rsid w:val="00F421C6"/>
    <w:rsid w:val="00F443BB"/>
    <w:rsid w:val="00F45A05"/>
    <w:rsid w:val="00F45BDA"/>
    <w:rsid w:val="00F4664A"/>
    <w:rsid w:val="00F507D4"/>
    <w:rsid w:val="00F50830"/>
    <w:rsid w:val="00F510E5"/>
    <w:rsid w:val="00F52A3B"/>
    <w:rsid w:val="00F56E38"/>
    <w:rsid w:val="00F6052F"/>
    <w:rsid w:val="00F63AF6"/>
    <w:rsid w:val="00F63E8B"/>
    <w:rsid w:val="00F66ABC"/>
    <w:rsid w:val="00F66FCA"/>
    <w:rsid w:val="00F7057A"/>
    <w:rsid w:val="00F71450"/>
    <w:rsid w:val="00F7254A"/>
    <w:rsid w:val="00F84BA9"/>
    <w:rsid w:val="00F86149"/>
    <w:rsid w:val="00F91E2F"/>
    <w:rsid w:val="00F91F82"/>
    <w:rsid w:val="00F92374"/>
    <w:rsid w:val="00F9489B"/>
    <w:rsid w:val="00FA03CB"/>
    <w:rsid w:val="00FA31FC"/>
    <w:rsid w:val="00FA3A9F"/>
    <w:rsid w:val="00FA6543"/>
    <w:rsid w:val="00FB1E65"/>
    <w:rsid w:val="00FB2547"/>
    <w:rsid w:val="00FB2CA7"/>
    <w:rsid w:val="00FB3253"/>
    <w:rsid w:val="00FB6303"/>
    <w:rsid w:val="00FB686A"/>
    <w:rsid w:val="00FB7B42"/>
    <w:rsid w:val="00FC051F"/>
    <w:rsid w:val="00FC1F6F"/>
    <w:rsid w:val="00FC4485"/>
    <w:rsid w:val="00FC4BA9"/>
    <w:rsid w:val="00FC71F7"/>
    <w:rsid w:val="00FD0787"/>
    <w:rsid w:val="00FD2219"/>
    <w:rsid w:val="00FD46FA"/>
    <w:rsid w:val="00FD517F"/>
    <w:rsid w:val="00FE00F8"/>
    <w:rsid w:val="00FE101B"/>
    <w:rsid w:val="00FE3905"/>
    <w:rsid w:val="00FE391B"/>
    <w:rsid w:val="00FE4B1B"/>
    <w:rsid w:val="00FE5D2F"/>
    <w:rsid w:val="00FE78AB"/>
    <w:rsid w:val="00FF294B"/>
    <w:rsid w:val="00FF2A3A"/>
    <w:rsid w:val="00FF48C5"/>
    <w:rsid w:val="00FF5A5C"/>
    <w:rsid w:val="00FF7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4BE587C-47C6-4434-9FF3-A60137BBE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01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10601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0601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0601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0601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0601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06014"/>
    <w:pPr>
      <w:outlineLvl w:val="5"/>
    </w:pPr>
  </w:style>
  <w:style w:type="paragraph" w:styleId="7">
    <w:name w:val="heading 7"/>
    <w:basedOn w:val="H6"/>
    <w:next w:val="a"/>
    <w:qFormat/>
    <w:rsid w:val="00106014"/>
    <w:pPr>
      <w:outlineLvl w:val="6"/>
    </w:pPr>
  </w:style>
  <w:style w:type="paragraph" w:styleId="8">
    <w:name w:val="heading 8"/>
    <w:basedOn w:val="1"/>
    <w:next w:val="a"/>
    <w:qFormat/>
    <w:rsid w:val="0010601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0601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0601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106014"/>
    <w:pPr>
      <w:ind w:left="1418" w:hanging="1418"/>
    </w:pPr>
  </w:style>
  <w:style w:type="paragraph" w:styleId="80">
    <w:name w:val="toc 8"/>
    <w:basedOn w:val="10"/>
    <w:semiHidden/>
    <w:rsid w:val="0010601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0601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qFormat/>
    <w:rsid w:val="0010601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06014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,ho"/>
    <w:link w:val="Char"/>
    <w:rsid w:val="00106014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10601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106014"/>
    <w:pPr>
      <w:ind w:left="1701" w:hanging="1701"/>
    </w:pPr>
  </w:style>
  <w:style w:type="paragraph" w:styleId="40">
    <w:name w:val="toc 4"/>
    <w:basedOn w:val="30"/>
    <w:semiHidden/>
    <w:rsid w:val="00106014"/>
    <w:pPr>
      <w:ind w:left="1418" w:hanging="1418"/>
    </w:pPr>
  </w:style>
  <w:style w:type="paragraph" w:styleId="30">
    <w:name w:val="toc 3"/>
    <w:basedOn w:val="20"/>
    <w:uiPriority w:val="39"/>
    <w:rsid w:val="00106014"/>
    <w:pPr>
      <w:ind w:left="1134" w:hanging="1134"/>
    </w:pPr>
  </w:style>
  <w:style w:type="paragraph" w:styleId="20">
    <w:name w:val="toc 2"/>
    <w:basedOn w:val="10"/>
    <w:uiPriority w:val="39"/>
    <w:rsid w:val="00106014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106014"/>
    <w:pPr>
      <w:keepLines/>
      <w:spacing w:after="0"/>
    </w:pPr>
  </w:style>
  <w:style w:type="paragraph" w:styleId="21">
    <w:name w:val="index 2"/>
    <w:basedOn w:val="11"/>
    <w:semiHidden/>
    <w:rsid w:val="00106014"/>
    <w:pPr>
      <w:ind w:left="284"/>
    </w:pPr>
  </w:style>
  <w:style w:type="paragraph" w:customStyle="1" w:styleId="TT">
    <w:name w:val="TT"/>
    <w:basedOn w:val="1"/>
    <w:next w:val="a"/>
    <w:rsid w:val="00106014"/>
    <w:pPr>
      <w:outlineLvl w:val="9"/>
    </w:pPr>
  </w:style>
  <w:style w:type="paragraph" w:styleId="a4">
    <w:name w:val="footer"/>
    <w:basedOn w:val="a3"/>
    <w:rsid w:val="00106014"/>
    <w:pPr>
      <w:jc w:val="center"/>
    </w:pPr>
    <w:rPr>
      <w:i/>
    </w:rPr>
  </w:style>
  <w:style w:type="character" w:styleId="a5">
    <w:name w:val="footnote reference"/>
    <w:semiHidden/>
    <w:rsid w:val="00106014"/>
    <w:rPr>
      <w:b/>
      <w:position w:val="6"/>
      <w:sz w:val="16"/>
    </w:rPr>
  </w:style>
  <w:style w:type="paragraph" w:styleId="a6">
    <w:name w:val="footnote text"/>
    <w:basedOn w:val="a"/>
    <w:semiHidden/>
    <w:rsid w:val="00106014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10601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106014"/>
    <w:pPr>
      <w:keepLines/>
      <w:ind w:left="1135" w:hanging="851"/>
    </w:pPr>
  </w:style>
  <w:style w:type="paragraph" w:customStyle="1" w:styleId="PL">
    <w:name w:val="PL"/>
    <w:rsid w:val="001060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06014"/>
    <w:pPr>
      <w:jc w:val="right"/>
    </w:pPr>
  </w:style>
  <w:style w:type="paragraph" w:customStyle="1" w:styleId="TAL">
    <w:name w:val="TAL"/>
    <w:basedOn w:val="a"/>
    <w:rsid w:val="00106014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106014"/>
    <w:pPr>
      <w:ind w:left="851"/>
    </w:pPr>
  </w:style>
  <w:style w:type="paragraph" w:styleId="a7">
    <w:name w:val="List Number"/>
    <w:basedOn w:val="a8"/>
    <w:rsid w:val="00106014"/>
  </w:style>
  <w:style w:type="paragraph" w:styleId="a8">
    <w:name w:val="List"/>
    <w:basedOn w:val="a"/>
    <w:rsid w:val="00106014"/>
    <w:pPr>
      <w:ind w:left="568" w:hanging="284"/>
    </w:pPr>
  </w:style>
  <w:style w:type="paragraph" w:customStyle="1" w:styleId="TAH">
    <w:name w:val="TAH"/>
    <w:basedOn w:val="TAC"/>
    <w:rsid w:val="00106014"/>
    <w:rPr>
      <w:b/>
    </w:rPr>
  </w:style>
  <w:style w:type="paragraph" w:customStyle="1" w:styleId="TAC">
    <w:name w:val="TAC"/>
    <w:basedOn w:val="TAL"/>
    <w:link w:val="TACChar"/>
    <w:rsid w:val="00106014"/>
    <w:pPr>
      <w:jc w:val="center"/>
    </w:pPr>
  </w:style>
  <w:style w:type="paragraph" w:customStyle="1" w:styleId="LD">
    <w:name w:val="LD"/>
    <w:rsid w:val="0010601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106014"/>
    <w:pPr>
      <w:keepLines/>
      <w:ind w:left="1702" w:hanging="1418"/>
    </w:pPr>
  </w:style>
  <w:style w:type="paragraph" w:customStyle="1" w:styleId="FP">
    <w:name w:val="FP"/>
    <w:basedOn w:val="a"/>
    <w:rsid w:val="00106014"/>
    <w:pPr>
      <w:spacing w:after="0"/>
    </w:pPr>
  </w:style>
  <w:style w:type="paragraph" w:customStyle="1" w:styleId="NW">
    <w:name w:val="NW"/>
    <w:basedOn w:val="NO"/>
    <w:rsid w:val="00106014"/>
    <w:pPr>
      <w:spacing w:after="0"/>
    </w:pPr>
  </w:style>
  <w:style w:type="paragraph" w:customStyle="1" w:styleId="EW">
    <w:name w:val="EW"/>
    <w:basedOn w:val="EX"/>
    <w:rsid w:val="00106014"/>
    <w:pPr>
      <w:spacing w:after="0"/>
    </w:pPr>
  </w:style>
  <w:style w:type="paragraph" w:customStyle="1" w:styleId="B1">
    <w:name w:val="B1"/>
    <w:basedOn w:val="a8"/>
    <w:link w:val="B1Zchn"/>
    <w:rsid w:val="00106014"/>
  </w:style>
  <w:style w:type="paragraph" w:styleId="60">
    <w:name w:val="toc 6"/>
    <w:basedOn w:val="50"/>
    <w:next w:val="a"/>
    <w:semiHidden/>
    <w:rsid w:val="00106014"/>
    <w:pPr>
      <w:ind w:left="1985" w:hanging="1985"/>
    </w:pPr>
  </w:style>
  <w:style w:type="paragraph" w:styleId="70">
    <w:name w:val="toc 7"/>
    <w:basedOn w:val="60"/>
    <w:next w:val="a"/>
    <w:semiHidden/>
    <w:rsid w:val="00106014"/>
    <w:pPr>
      <w:ind w:left="2268" w:hanging="2268"/>
    </w:pPr>
  </w:style>
  <w:style w:type="paragraph" w:styleId="23">
    <w:name w:val="List Bullet 2"/>
    <w:basedOn w:val="a9"/>
    <w:rsid w:val="00106014"/>
    <w:pPr>
      <w:ind w:left="851"/>
    </w:pPr>
  </w:style>
  <w:style w:type="paragraph" w:styleId="a9">
    <w:name w:val="List Bullet"/>
    <w:basedOn w:val="a8"/>
    <w:rsid w:val="00106014"/>
  </w:style>
  <w:style w:type="paragraph" w:customStyle="1" w:styleId="EditorsNote">
    <w:name w:val="Editor's Note"/>
    <w:basedOn w:val="NO"/>
    <w:rsid w:val="00106014"/>
    <w:rPr>
      <w:color w:val="FF0000"/>
    </w:rPr>
  </w:style>
  <w:style w:type="paragraph" w:customStyle="1" w:styleId="TH">
    <w:name w:val="TH"/>
    <w:basedOn w:val="a"/>
    <w:link w:val="THChar"/>
    <w:qFormat/>
    <w:rsid w:val="0010601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0601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0601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10601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10601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106014"/>
    <w:pPr>
      <w:ind w:left="851" w:hanging="851"/>
    </w:pPr>
  </w:style>
  <w:style w:type="paragraph" w:customStyle="1" w:styleId="ZH">
    <w:name w:val="ZH"/>
    <w:rsid w:val="0010601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106014"/>
    <w:pPr>
      <w:keepNext w:val="0"/>
      <w:spacing w:before="0" w:after="240"/>
    </w:pPr>
  </w:style>
  <w:style w:type="paragraph" w:customStyle="1" w:styleId="ZG">
    <w:name w:val="ZG"/>
    <w:rsid w:val="0010601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106014"/>
    <w:pPr>
      <w:ind w:left="1135"/>
    </w:pPr>
  </w:style>
  <w:style w:type="paragraph" w:styleId="24">
    <w:name w:val="List 2"/>
    <w:basedOn w:val="a8"/>
    <w:rsid w:val="00106014"/>
    <w:pPr>
      <w:ind w:left="851"/>
    </w:pPr>
  </w:style>
  <w:style w:type="paragraph" w:styleId="32">
    <w:name w:val="List 3"/>
    <w:basedOn w:val="24"/>
    <w:rsid w:val="00106014"/>
    <w:pPr>
      <w:ind w:left="1135"/>
    </w:pPr>
  </w:style>
  <w:style w:type="paragraph" w:styleId="41">
    <w:name w:val="List 4"/>
    <w:basedOn w:val="32"/>
    <w:rsid w:val="00106014"/>
    <w:pPr>
      <w:ind w:left="1418"/>
    </w:pPr>
  </w:style>
  <w:style w:type="paragraph" w:styleId="51">
    <w:name w:val="List 5"/>
    <w:basedOn w:val="41"/>
    <w:rsid w:val="00106014"/>
    <w:pPr>
      <w:ind w:left="1702"/>
    </w:pPr>
  </w:style>
  <w:style w:type="paragraph" w:styleId="42">
    <w:name w:val="List Bullet 4"/>
    <w:basedOn w:val="31"/>
    <w:rsid w:val="00106014"/>
    <w:pPr>
      <w:ind w:left="1418"/>
    </w:pPr>
  </w:style>
  <w:style w:type="paragraph" w:styleId="52">
    <w:name w:val="List Bullet 5"/>
    <w:basedOn w:val="42"/>
    <w:rsid w:val="00106014"/>
    <w:pPr>
      <w:ind w:left="1702"/>
    </w:pPr>
  </w:style>
  <w:style w:type="paragraph" w:customStyle="1" w:styleId="B2">
    <w:name w:val="B2"/>
    <w:basedOn w:val="24"/>
    <w:rsid w:val="00106014"/>
  </w:style>
  <w:style w:type="paragraph" w:customStyle="1" w:styleId="B3">
    <w:name w:val="B3"/>
    <w:basedOn w:val="32"/>
    <w:rsid w:val="00106014"/>
  </w:style>
  <w:style w:type="paragraph" w:customStyle="1" w:styleId="B4">
    <w:name w:val="B4"/>
    <w:basedOn w:val="41"/>
    <w:rsid w:val="00106014"/>
  </w:style>
  <w:style w:type="paragraph" w:customStyle="1" w:styleId="B5">
    <w:name w:val="B5"/>
    <w:basedOn w:val="51"/>
    <w:rsid w:val="00106014"/>
  </w:style>
  <w:style w:type="paragraph" w:customStyle="1" w:styleId="ZTD">
    <w:name w:val="ZTD"/>
    <w:basedOn w:val="ZB"/>
    <w:rsid w:val="0010601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06014"/>
    <w:pPr>
      <w:framePr w:wrap="notBeside" w:y="16161"/>
    </w:pPr>
  </w:style>
  <w:style w:type="paragraph" w:styleId="aa">
    <w:name w:val="index heading"/>
    <w:basedOn w:val="a"/>
    <w:next w:val="a"/>
    <w:semiHidden/>
    <w:rsid w:val="0010601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106014"/>
    <w:pPr>
      <w:ind w:left="851"/>
    </w:pPr>
  </w:style>
  <w:style w:type="paragraph" w:customStyle="1" w:styleId="INDENT2">
    <w:name w:val="INDENT2"/>
    <w:basedOn w:val="a"/>
    <w:rsid w:val="00106014"/>
    <w:pPr>
      <w:ind w:left="1135" w:hanging="284"/>
    </w:pPr>
  </w:style>
  <w:style w:type="paragraph" w:customStyle="1" w:styleId="INDENT3">
    <w:name w:val="INDENT3"/>
    <w:basedOn w:val="a"/>
    <w:rsid w:val="00106014"/>
    <w:pPr>
      <w:ind w:left="1701" w:hanging="567"/>
    </w:pPr>
  </w:style>
  <w:style w:type="paragraph" w:customStyle="1" w:styleId="FigureTitle">
    <w:name w:val="Figure_Title"/>
    <w:basedOn w:val="a"/>
    <w:next w:val="a"/>
    <w:rsid w:val="0010601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06014"/>
    <w:pPr>
      <w:keepNext/>
      <w:keepLines/>
    </w:pPr>
    <w:rPr>
      <w:b/>
    </w:rPr>
  </w:style>
  <w:style w:type="paragraph" w:customStyle="1" w:styleId="enumlev2">
    <w:name w:val="enumlev2"/>
    <w:basedOn w:val="a"/>
    <w:rsid w:val="0010601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10601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aliases w:val="cap"/>
    <w:basedOn w:val="a"/>
    <w:next w:val="a"/>
    <w:link w:val="Char0"/>
    <w:qFormat/>
    <w:rsid w:val="00106014"/>
    <w:pPr>
      <w:spacing w:before="120" w:after="120"/>
    </w:pPr>
    <w:rPr>
      <w:b/>
    </w:rPr>
  </w:style>
  <w:style w:type="character" w:styleId="ac">
    <w:name w:val="Hyperlink"/>
    <w:rsid w:val="00106014"/>
    <w:rPr>
      <w:color w:val="0000FF"/>
      <w:u w:val="single"/>
    </w:rPr>
  </w:style>
  <w:style w:type="character" w:styleId="ad">
    <w:name w:val="FollowedHyperlink"/>
    <w:rsid w:val="00106014"/>
    <w:rPr>
      <w:color w:val="800080"/>
      <w:u w:val="single"/>
    </w:rPr>
  </w:style>
  <w:style w:type="paragraph" w:styleId="ae">
    <w:name w:val="Document Map"/>
    <w:basedOn w:val="a"/>
    <w:semiHidden/>
    <w:rsid w:val="00106014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sid w:val="00106014"/>
    <w:rPr>
      <w:rFonts w:ascii="Courier New" w:hAnsi="Courier New"/>
      <w:lang w:val="nb-NO"/>
    </w:rPr>
  </w:style>
  <w:style w:type="paragraph" w:customStyle="1" w:styleId="TAJ">
    <w:name w:val="TAJ"/>
    <w:basedOn w:val="TH"/>
    <w:rsid w:val="00106014"/>
  </w:style>
  <w:style w:type="paragraph" w:styleId="af0">
    <w:name w:val="Body Text"/>
    <w:basedOn w:val="a"/>
    <w:rsid w:val="00106014"/>
  </w:style>
  <w:style w:type="character" w:styleId="af1">
    <w:name w:val="annotation reference"/>
    <w:semiHidden/>
    <w:rsid w:val="00106014"/>
    <w:rPr>
      <w:sz w:val="16"/>
    </w:rPr>
  </w:style>
  <w:style w:type="paragraph" w:customStyle="1" w:styleId="Guidance">
    <w:name w:val="Guidance"/>
    <w:basedOn w:val="a"/>
    <w:rsid w:val="00106014"/>
    <w:rPr>
      <w:i/>
      <w:color w:val="0000FF"/>
    </w:rPr>
  </w:style>
  <w:style w:type="paragraph" w:styleId="af2">
    <w:name w:val="annotation text"/>
    <w:basedOn w:val="a"/>
    <w:link w:val="Char1"/>
    <w:semiHidden/>
    <w:rsid w:val="00106014"/>
  </w:style>
  <w:style w:type="paragraph" w:styleId="af3">
    <w:name w:val="Balloon Text"/>
    <w:basedOn w:val="a"/>
    <w:link w:val="Char2"/>
    <w:rsid w:val="005E7340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f3"/>
    <w:rsid w:val="005E7340"/>
    <w:rPr>
      <w:sz w:val="18"/>
      <w:szCs w:val="18"/>
      <w:lang w:val="en-GB" w:eastAsia="en-US"/>
    </w:rPr>
  </w:style>
  <w:style w:type="paragraph" w:styleId="af4">
    <w:name w:val="List Paragraph"/>
    <w:basedOn w:val="a"/>
    <w:uiPriority w:val="34"/>
    <w:qFormat/>
    <w:rsid w:val="00A13B22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</w:rPr>
  </w:style>
  <w:style w:type="table" w:styleId="af5">
    <w:name w:val="Table Grid"/>
    <w:basedOn w:val="a1"/>
    <w:rsid w:val="00A13B22"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basedOn w:val="a0"/>
    <w:link w:val="TH"/>
    <w:qFormat/>
    <w:rsid w:val="00A13B22"/>
    <w:rPr>
      <w:rFonts w:ascii="Arial" w:hAnsi="Arial"/>
      <w:b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AB1AB1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AB1AB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B1AB1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AB1AB1"/>
    <w:rPr>
      <w:rFonts w:ascii="Arial" w:eastAsia="MS Mincho" w:hAnsi="Arial"/>
      <w:noProof/>
      <w:szCs w:val="24"/>
      <w:lang w:val="en-GB" w:eastAsia="en-GB"/>
    </w:rPr>
  </w:style>
  <w:style w:type="paragraph" w:customStyle="1" w:styleId="00BodyText">
    <w:name w:val="00 BodyText"/>
    <w:basedOn w:val="a"/>
    <w:qFormat/>
    <w:rsid w:val="00AB1AB1"/>
    <w:pPr>
      <w:spacing w:after="220" w:line="259" w:lineRule="auto"/>
    </w:pPr>
    <w:rPr>
      <w:rFonts w:ascii="Arial" w:eastAsia="Times New Roman" w:hAnsi="Arial"/>
      <w:sz w:val="22"/>
      <w:lang w:val="en-US"/>
    </w:rPr>
  </w:style>
  <w:style w:type="paragraph" w:styleId="af6">
    <w:name w:val="Normal (Web)"/>
    <w:basedOn w:val="a"/>
    <w:uiPriority w:val="99"/>
    <w:semiHidden/>
    <w:unhideWhenUsed/>
    <w:rsid w:val="00D81C4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7">
    <w:name w:val="annotation subject"/>
    <w:basedOn w:val="af2"/>
    <w:next w:val="af2"/>
    <w:link w:val="Char3"/>
    <w:semiHidden/>
    <w:unhideWhenUsed/>
    <w:rsid w:val="00D3726E"/>
    <w:rPr>
      <w:b/>
      <w:bCs/>
    </w:rPr>
  </w:style>
  <w:style w:type="character" w:customStyle="1" w:styleId="Char1">
    <w:name w:val="批注文字 Char"/>
    <w:basedOn w:val="a0"/>
    <w:link w:val="af2"/>
    <w:semiHidden/>
    <w:rsid w:val="00D3726E"/>
    <w:rPr>
      <w:lang w:val="en-GB" w:eastAsia="en-US"/>
    </w:rPr>
  </w:style>
  <w:style w:type="character" w:customStyle="1" w:styleId="Char3">
    <w:name w:val="批注主题 Char"/>
    <w:basedOn w:val="Char1"/>
    <w:link w:val="af7"/>
    <w:semiHidden/>
    <w:rsid w:val="00D3726E"/>
    <w:rPr>
      <w:b/>
      <w:bCs/>
      <w:lang w:val="en-GB" w:eastAsia="en-US"/>
    </w:rPr>
  </w:style>
  <w:style w:type="paragraph" w:styleId="af8">
    <w:name w:val="Revision"/>
    <w:hidden/>
    <w:uiPriority w:val="99"/>
    <w:semiHidden/>
    <w:rsid w:val="00D3726E"/>
    <w:rPr>
      <w:lang w:val="en-GB" w:eastAsia="en-US"/>
    </w:rPr>
  </w:style>
  <w:style w:type="paragraph" w:customStyle="1" w:styleId="Tabletext">
    <w:name w:val="Table_text"/>
    <w:basedOn w:val="a"/>
    <w:link w:val="TabletextChar"/>
    <w:qFormat/>
    <w:rsid w:val="004E385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</w:rPr>
  </w:style>
  <w:style w:type="paragraph" w:customStyle="1" w:styleId="Tablehead">
    <w:name w:val="Table_head"/>
    <w:basedOn w:val="a"/>
    <w:link w:val="TableheadChar"/>
    <w:qFormat/>
    <w:rsid w:val="004E385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宋体" w:hAnsi="Times New Roman Bold" w:cs="Times New Roman Bold"/>
      <w:b/>
    </w:rPr>
  </w:style>
  <w:style w:type="character" w:customStyle="1" w:styleId="TableheadChar">
    <w:name w:val="Table_head Char"/>
    <w:link w:val="Tablehead"/>
    <w:locked/>
    <w:rsid w:val="004E3854"/>
    <w:rPr>
      <w:rFonts w:ascii="Times New Roman Bold" w:eastAsia="宋体" w:hAnsi="Times New Roman Bold" w:cs="Times New Roman Bold"/>
      <w:b/>
      <w:lang w:val="en-GB" w:eastAsia="en-US"/>
    </w:rPr>
  </w:style>
  <w:style w:type="character" w:customStyle="1" w:styleId="TabletextChar">
    <w:name w:val="Table_text Char"/>
    <w:link w:val="Tabletext"/>
    <w:locked/>
    <w:rsid w:val="004E3854"/>
    <w:rPr>
      <w:rFonts w:eastAsia="宋体"/>
      <w:lang w:val="en-GB" w:eastAsia="en-US"/>
    </w:rPr>
  </w:style>
  <w:style w:type="character" w:customStyle="1" w:styleId="Char0">
    <w:name w:val="题注 Char"/>
    <w:aliases w:val="cap Char"/>
    <w:link w:val="ab"/>
    <w:rsid w:val="00E14F26"/>
    <w:rPr>
      <w:b/>
      <w:lang w:val="en-GB" w:eastAsia="en-US"/>
    </w:rPr>
  </w:style>
  <w:style w:type="character" w:customStyle="1" w:styleId="4Char">
    <w:name w:val="标题 4 Char"/>
    <w:basedOn w:val="a0"/>
    <w:link w:val="4"/>
    <w:rsid w:val="003E7D67"/>
    <w:rPr>
      <w:rFonts w:ascii="Arial" w:hAnsi="Arial"/>
      <w:sz w:val="24"/>
      <w:lang w:val="en-GB" w:eastAsia="en-US"/>
    </w:rPr>
  </w:style>
  <w:style w:type="character" w:customStyle="1" w:styleId="B1Zchn">
    <w:name w:val="B1 Zchn"/>
    <w:basedOn w:val="a0"/>
    <w:link w:val="B1"/>
    <w:rsid w:val="0095385F"/>
    <w:rPr>
      <w:lang w:val="en-GB" w:eastAsia="en-US"/>
    </w:rPr>
  </w:style>
  <w:style w:type="character" w:customStyle="1" w:styleId="TFChar">
    <w:name w:val="TF Char"/>
    <w:basedOn w:val="a0"/>
    <w:link w:val="TF"/>
    <w:rsid w:val="0095385F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294348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basedOn w:val="a0"/>
    <w:link w:val="TAC"/>
    <w:rsid w:val="0029434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5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E0F6C-0555-40B2-92EB-FFA64BC80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212</TotalTime>
  <Pages>4</Pages>
  <Words>1312</Words>
  <Characters>7482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8777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Wuyong (Eric, WRD)</cp:lastModifiedBy>
  <cp:revision>236</cp:revision>
  <dcterms:created xsi:type="dcterms:W3CDTF">2018-08-28T17:42:00Z</dcterms:created>
  <dcterms:modified xsi:type="dcterms:W3CDTF">2018-09-03T22:23:00Z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(3)xOa/Qyn/zJaLWY51SDeB5pT+m/z/IqQ2cRPDdmDT5FBtHlqaM0ezu29QS2v2vS0kaTk7GJjs
VM0hLYmNUbdZNJn2E1ZlKwd4nF0nyRPbFa/FHpDrUbXXzCLiRX4V9M5B7L9kpgb6o4D5IqcW
B+HMam4Fckkg+wv3ZqOP+ghcZ7/7Uan3n9ebsDt1kZxhX06WYQPrU1PbVUVXOk2qJ2mRvn8t
Gx0AKMr/ljfORADznL</vt:lpwstr>
  </property>
  <property fmtid="{D5CDD505-2E9C-101B-9397-08002B2CF9AE}" pid="3" name="_2015_ms_pID_7253431">
    <vt:lpwstr>p3zo6KOb1+rTtyKjCfi45x/LFg7lhMvBg2W23j7Vl52X/ZNN8/5Rkj
he4pLSkLxYVDsQ5Q6yvlKHCx1ygOC1auJWk++ovfc3YfCSjkPzx2YP+2dhtks5sgosi5QYVR
fjP2kLAPAXtSu5Q5X/MiN/rGkeax0As/HS4Eiw1uVCBLpbl1rmjxrEkmwHFYQ/O/XhmVCILP
maNq6TaUVzzC1UItgv5kfNmQFjT9b+vEGHzF</vt:lpwstr>
  </property>
  <property fmtid="{D5CDD505-2E9C-101B-9397-08002B2CF9AE}" pid="4" name="_2015_ms_pID_7253432">
    <vt:lpwstr>4g==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1535463392</vt:lpwstr>
  </property>
</Properties>
</file>